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4717" w14:textId="22D33FA9" w:rsidR="002C41A3" w:rsidRPr="000E0101" w:rsidRDefault="00D54D44" w:rsidP="005911D5">
      <w:pPr>
        <w:pStyle w:val="Titel"/>
        <w:rPr>
          <w:lang w:val="en-US"/>
        </w:rPr>
      </w:pPr>
      <w:r w:rsidRPr="000E0101">
        <w:rPr>
          <w:lang w:val="en-US"/>
        </w:rPr>
        <w:t>Case Study Title</w:t>
      </w:r>
    </w:p>
    <w:p w14:paraId="195E0E15" w14:textId="0FFF8025" w:rsidR="009B6240" w:rsidRPr="000E0101" w:rsidRDefault="00DA0937" w:rsidP="00D54D44">
      <w:pPr>
        <w:pStyle w:val="berschrift1"/>
        <w:rPr>
          <w:lang w:val="en-US"/>
        </w:rPr>
      </w:pPr>
      <w:r w:rsidRPr="000E0101">
        <w:rPr>
          <w:lang w:val="en-US"/>
        </w:rPr>
        <w:t>Formal requirements</w:t>
      </w:r>
    </w:p>
    <w:p w14:paraId="5722EEEA" w14:textId="49931500" w:rsidR="00DA0937" w:rsidRPr="000E0101" w:rsidRDefault="00DA0937" w:rsidP="00DA0937">
      <w:pPr>
        <w:pStyle w:val="berschrift2"/>
        <w:rPr>
          <w:lang w:val="en-US"/>
        </w:rPr>
      </w:pPr>
      <w:r w:rsidRPr="000E0101">
        <w:rPr>
          <w:lang w:val="en-US"/>
        </w:rPr>
        <w:t>Formatting</w:t>
      </w:r>
    </w:p>
    <w:p w14:paraId="5A9729C4" w14:textId="53D67A03" w:rsidR="009B6240" w:rsidRPr="000E0101" w:rsidRDefault="00721AF9" w:rsidP="00721AF9">
      <w:pPr>
        <w:rPr>
          <w:lang w:val="en-US"/>
        </w:rPr>
      </w:pPr>
      <w:r w:rsidRPr="000E0101">
        <w:rPr>
          <w:lang w:val="en-US"/>
        </w:rPr>
        <w:t>You should format your paper exactly like this document. The template file contains specially formatted styles that are designed to reduce the work in formatting your final submission.</w:t>
      </w:r>
    </w:p>
    <w:p w14:paraId="1A8C3FA1" w14:textId="6F2934CE" w:rsidR="00B5176F" w:rsidRPr="000E0101" w:rsidRDefault="00DA0937" w:rsidP="00DA0937">
      <w:pPr>
        <w:pStyle w:val="berschrift2"/>
        <w:rPr>
          <w:lang w:val="en-US"/>
        </w:rPr>
      </w:pPr>
      <w:r w:rsidRPr="000E0101">
        <w:rPr>
          <w:lang w:val="en-US"/>
        </w:rPr>
        <w:t>Length</w:t>
      </w:r>
    </w:p>
    <w:p w14:paraId="2CEA8BC1" w14:textId="41B20D69" w:rsidR="00B85CF2" w:rsidRPr="000E0101" w:rsidRDefault="00B85CF2" w:rsidP="00B85CF2">
      <w:pPr>
        <w:rPr>
          <w:lang w:val="en-US"/>
        </w:rPr>
      </w:pPr>
      <w:r w:rsidRPr="000E0101">
        <w:rPr>
          <w:lang w:val="en-US"/>
        </w:rPr>
        <w:t xml:space="preserve">The paper should be at least </w:t>
      </w:r>
      <w:r w:rsidR="000E0101">
        <w:rPr>
          <w:lang w:val="en-US"/>
        </w:rPr>
        <w:t>8</w:t>
      </w:r>
      <w:r w:rsidRPr="000E0101">
        <w:rPr>
          <w:lang w:val="en-US"/>
        </w:rPr>
        <w:t xml:space="preserve"> pages long and must not exceed </w:t>
      </w:r>
      <w:r w:rsidR="00893716">
        <w:rPr>
          <w:lang w:val="en-US"/>
        </w:rPr>
        <w:t>1</w:t>
      </w:r>
      <w:r w:rsidR="0033228B">
        <w:rPr>
          <w:lang w:val="en-US"/>
        </w:rPr>
        <w:t>2</w:t>
      </w:r>
      <w:r w:rsidRPr="000E0101">
        <w:rPr>
          <w:lang w:val="en-US"/>
        </w:rPr>
        <w:t xml:space="preserve"> pages (each excluding the references and the appendix).</w:t>
      </w:r>
    </w:p>
    <w:p w14:paraId="529B65B2" w14:textId="6644F955" w:rsidR="003D34E4" w:rsidRPr="000E0101" w:rsidRDefault="003D34E4" w:rsidP="00650340">
      <w:pPr>
        <w:pStyle w:val="berschrift2"/>
        <w:rPr>
          <w:lang w:val="en-US"/>
        </w:rPr>
      </w:pPr>
      <w:r w:rsidRPr="000E0101">
        <w:rPr>
          <w:lang w:val="en-US"/>
        </w:rPr>
        <w:t>Header and Footer</w:t>
      </w:r>
    </w:p>
    <w:p w14:paraId="4288976A" w14:textId="38B76499" w:rsidR="003D34E4" w:rsidRPr="000E0101" w:rsidRDefault="003D34E4" w:rsidP="003D34E4">
      <w:pPr>
        <w:rPr>
          <w:lang w:val="en-US"/>
        </w:rPr>
      </w:pPr>
      <w:r w:rsidRPr="000E0101">
        <w:rPr>
          <w:lang w:val="en-US"/>
        </w:rPr>
        <w:t xml:space="preserve">Please modify the header </w:t>
      </w:r>
      <w:r w:rsidR="0062291D" w:rsidRPr="000E0101">
        <w:rPr>
          <w:lang w:val="en-US"/>
        </w:rPr>
        <w:t>from page 2 on (title) and the footer (name and student number) accordingly.</w:t>
      </w:r>
    </w:p>
    <w:p w14:paraId="03FCA4AB" w14:textId="1F386C31" w:rsidR="00650340" w:rsidRPr="000E0101" w:rsidRDefault="00650340" w:rsidP="00650340">
      <w:pPr>
        <w:pStyle w:val="berschrift2"/>
        <w:rPr>
          <w:lang w:val="en-US"/>
        </w:rPr>
      </w:pPr>
      <w:r w:rsidRPr="000E0101">
        <w:rPr>
          <w:lang w:val="en-US"/>
        </w:rPr>
        <w:t>Sections</w:t>
      </w:r>
    </w:p>
    <w:p w14:paraId="30B28479" w14:textId="4496E6A5" w:rsidR="00650340" w:rsidRPr="000E0101" w:rsidRDefault="00650340" w:rsidP="00650340">
      <w:pPr>
        <w:rPr>
          <w:lang w:val="en-US"/>
        </w:rPr>
      </w:pPr>
      <w:r w:rsidRPr="000E0101">
        <w:rPr>
          <w:lang w:val="en-US"/>
        </w:rPr>
        <w:t xml:space="preserve">Use the </w:t>
      </w:r>
      <w:r w:rsidR="00C45088" w:rsidRPr="000E0101">
        <w:rPr>
          <w:lang w:val="en-US"/>
        </w:rPr>
        <w:t>h</w:t>
      </w:r>
      <w:r w:rsidRPr="000E0101">
        <w:rPr>
          <w:lang w:val="en-US"/>
        </w:rPr>
        <w:t xml:space="preserve">eading </w:t>
      </w:r>
      <w:r w:rsidR="00C45088" w:rsidRPr="000E0101">
        <w:rPr>
          <w:lang w:val="en-US"/>
        </w:rPr>
        <w:t>s</w:t>
      </w:r>
      <w:r w:rsidRPr="000E0101">
        <w:rPr>
          <w:lang w:val="en-US"/>
        </w:rPr>
        <w:t xml:space="preserve">tyles for sections, </w:t>
      </w:r>
      <w:r w:rsidR="00C45088" w:rsidRPr="000E0101">
        <w:rPr>
          <w:lang w:val="en-US"/>
        </w:rPr>
        <w:t>subsections,</w:t>
      </w:r>
      <w:r w:rsidRPr="000E0101">
        <w:rPr>
          <w:lang w:val="en-US"/>
        </w:rPr>
        <w:t xml:space="preserve"> and sub-subsection</w:t>
      </w:r>
      <w:r w:rsidR="00C45088" w:rsidRPr="000E0101">
        <w:rPr>
          <w:lang w:val="en-US"/>
        </w:rPr>
        <w:t>s</w:t>
      </w:r>
      <w:r w:rsidRPr="000E0101">
        <w:rPr>
          <w:lang w:val="en-US"/>
        </w:rPr>
        <w:t xml:space="preserve">. </w:t>
      </w:r>
    </w:p>
    <w:p w14:paraId="63BB0DFF" w14:textId="4CBBC64C" w:rsidR="00C45088" w:rsidRPr="000E0101" w:rsidRDefault="00C45088" w:rsidP="00C45088">
      <w:pPr>
        <w:pStyle w:val="berschrift3"/>
        <w:rPr>
          <w:lang w:val="en-US"/>
        </w:rPr>
      </w:pPr>
      <w:r w:rsidRPr="000E0101">
        <w:rPr>
          <w:lang w:val="en-US"/>
        </w:rPr>
        <w:t>Sub-subsections</w:t>
      </w:r>
    </w:p>
    <w:p w14:paraId="01D356BC" w14:textId="17C4609C" w:rsidR="00650340" w:rsidRPr="000E0101" w:rsidRDefault="00650340" w:rsidP="00650340">
      <w:pPr>
        <w:rPr>
          <w:lang w:val="en-US"/>
        </w:rPr>
      </w:pPr>
      <w:r w:rsidRPr="000E0101">
        <w:rPr>
          <w:lang w:val="en-US"/>
        </w:rPr>
        <w:t>Please do not go any further into another layer/level.</w:t>
      </w:r>
    </w:p>
    <w:p w14:paraId="08A25249" w14:textId="7B805C5F" w:rsidR="00466890" w:rsidRPr="000E0101" w:rsidRDefault="00466890" w:rsidP="00466890">
      <w:pPr>
        <w:pStyle w:val="berschrift2"/>
        <w:rPr>
          <w:lang w:val="en-US"/>
        </w:rPr>
      </w:pPr>
      <w:r w:rsidRPr="000E0101">
        <w:rPr>
          <w:lang w:val="en-US"/>
        </w:rPr>
        <w:t>Figures</w:t>
      </w:r>
    </w:p>
    <w:p w14:paraId="2F060BD1" w14:textId="77777777" w:rsidR="00466890" w:rsidRPr="000E0101" w:rsidRDefault="00466890" w:rsidP="00466890">
      <w:pPr>
        <w:rPr>
          <w:lang w:val="en-US"/>
        </w:rPr>
      </w:pPr>
      <w:r w:rsidRPr="000E0101">
        <w:rPr>
          <w:lang w:val="en-US"/>
        </w:rPr>
        <w:t xml:space="preserve">Place figures and tables close to the relevant text (or where they are referenced in the text). </w:t>
      </w:r>
    </w:p>
    <w:p w14:paraId="494DE225" w14:textId="5D83F26A" w:rsidR="004C0CDF" w:rsidRPr="000E0101" w:rsidRDefault="004C0CDF" w:rsidP="00466890">
      <w:pPr>
        <w:rPr>
          <w:lang w:val="en-US"/>
        </w:rPr>
      </w:pPr>
      <w:r w:rsidRPr="000E0101">
        <w:rPr>
          <w:noProof/>
          <w:lang w:val="en-US"/>
        </w:rPr>
        <w:drawing>
          <wp:inline distT="0" distB="0" distL="0" distR="0" wp14:anchorId="29F7A2E7" wp14:editId="1C313BF5">
            <wp:extent cx="2743200" cy="205930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5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B559DE" w14:textId="50DF8F88" w:rsidR="004C0CDF" w:rsidRPr="000E0101" w:rsidRDefault="004C0CDF" w:rsidP="004C0CDF">
      <w:pPr>
        <w:pStyle w:val="Beschriftung"/>
        <w:rPr>
          <w:lang w:val="en-US"/>
        </w:rPr>
      </w:pPr>
      <w:r w:rsidRPr="000E0101">
        <w:rPr>
          <w:lang w:val="en-US"/>
        </w:rPr>
        <w:lastRenderedPageBreak/>
        <w:t>Figure 1.  Modified Research Model</w:t>
      </w:r>
    </w:p>
    <w:p w14:paraId="602C7336" w14:textId="0C4FE45A" w:rsidR="009E4456" w:rsidRPr="000E0101" w:rsidRDefault="009E4456" w:rsidP="009E4456">
      <w:pPr>
        <w:pStyle w:val="berschrift2"/>
        <w:rPr>
          <w:lang w:val="en-US"/>
        </w:rPr>
      </w:pPr>
      <w:r w:rsidRPr="000E0101">
        <w:rPr>
          <w:lang w:val="en-US"/>
        </w:rPr>
        <w:t>Tables</w:t>
      </w:r>
    </w:p>
    <w:p w14:paraId="244CCFFC" w14:textId="77777777" w:rsidR="009E4456" w:rsidRPr="000E0101" w:rsidRDefault="009E4456" w:rsidP="009E4456">
      <w:pPr>
        <w:rPr>
          <w:lang w:val="en-US"/>
        </w:rPr>
      </w:pPr>
      <w:r w:rsidRPr="000E0101">
        <w:rPr>
          <w:lang w:val="en-US"/>
        </w:rPr>
        <w:t>Inserting a table in the text can work well. You may want to adjust the vertical spacing of the text in the tables. (In Word, use Format | Paragraph… and then the Line and Page Breaks tab. Generally, text in each field of a table will look better if it has equal amounts of spacing above and below it, as in Table 1.)</w:t>
      </w:r>
    </w:p>
    <w:tbl>
      <w:tblPr>
        <w:tblW w:w="4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72"/>
        <w:gridCol w:w="1680"/>
        <w:gridCol w:w="1608"/>
      </w:tblGrid>
      <w:tr w:rsidR="009E4456" w:rsidRPr="000E0101" w14:paraId="156CCC2C" w14:textId="77777777" w:rsidTr="004C0CDF">
        <w:tc>
          <w:tcPr>
            <w:tcW w:w="1572" w:type="dxa"/>
            <w:tcBorders>
              <w:top w:val="single" w:sz="4" w:space="0" w:color="000000"/>
            </w:tcBorders>
          </w:tcPr>
          <w:p w14:paraId="0BD19D8F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b/>
                <w:bCs/>
                <w:color w:val="000000"/>
                <w:lang w:val="en-US"/>
              </w:rPr>
            </w:pPr>
          </w:p>
        </w:tc>
        <w:tc>
          <w:tcPr>
            <w:tcW w:w="1680" w:type="dxa"/>
            <w:tcBorders>
              <w:top w:val="single" w:sz="4" w:space="0" w:color="000000"/>
            </w:tcBorders>
          </w:tcPr>
          <w:p w14:paraId="03962316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b/>
                <w:bCs/>
                <w:color w:val="000000"/>
                <w:lang w:val="en-US"/>
              </w:rPr>
            </w:pPr>
            <w:r w:rsidRPr="000E0101">
              <w:rPr>
                <w:rFonts w:eastAsia="Georgia"/>
                <w:b/>
                <w:bCs/>
                <w:color w:val="000000"/>
                <w:lang w:val="en-US"/>
              </w:rPr>
              <w:t>Treatment 1</w:t>
            </w:r>
          </w:p>
        </w:tc>
        <w:tc>
          <w:tcPr>
            <w:tcW w:w="1608" w:type="dxa"/>
            <w:tcBorders>
              <w:top w:val="single" w:sz="4" w:space="0" w:color="000000"/>
            </w:tcBorders>
          </w:tcPr>
          <w:p w14:paraId="31CCB5F2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b/>
                <w:bCs/>
                <w:color w:val="000000"/>
                <w:lang w:val="en-US"/>
              </w:rPr>
            </w:pPr>
            <w:r w:rsidRPr="000E0101">
              <w:rPr>
                <w:rFonts w:eastAsia="Georgia"/>
                <w:b/>
                <w:bCs/>
                <w:color w:val="000000"/>
                <w:lang w:val="en-US"/>
              </w:rPr>
              <w:t>Treatment 2</w:t>
            </w:r>
          </w:p>
        </w:tc>
      </w:tr>
      <w:tr w:rsidR="009E4456" w:rsidRPr="000E0101" w14:paraId="50A52DC1" w14:textId="77777777" w:rsidTr="004C0CDF">
        <w:tc>
          <w:tcPr>
            <w:tcW w:w="1572" w:type="dxa"/>
          </w:tcPr>
          <w:p w14:paraId="09E183DD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b/>
                <w:bCs/>
                <w:color w:val="000000"/>
                <w:lang w:val="en-US"/>
              </w:rPr>
            </w:pPr>
            <w:r w:rsidRPr="000E0101">
              <w:rPr>
                <w:rFonts w:eastAsia="Georgia"/>
                <w:b/>
                <w:bCs/>
                <w:color w:val="000000"/>
                <w:lang w:val="en-US"/>
              </w:rPr>
              <w:t>Setting A</w:t>
            </w:r>
          </w:p>
        </w:tc>
        <w:tc>
          <w:tcPr>
            <w:tcW w:w="1680" w:type="dxa"/>
          </w:tcPr>
          <w:p w14:paraId="2B8C5A87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color w:val="000000"/>
                <w:lang w:val="en-US"/>
              </w:rPr>
            </w:pPr>
            <w:r w:rsidRPr="000E0101">
              <w:rPr>
                <w:rFonts w:eastAsia="Georgia"/>
                <w:color w:val="000000"/>
                <w:lang w:val="en-US"/>
              </w:rPr>
              <w:t>125</w:t>
            </w:r>
          </w:p>
        </w:tc>
        <w:tc>
          <w:tcPr>
            <w:tcW w:w="1608" w:type="dxa"/>
          </w:tcPr>
          <w:p w14:paraId="4279AB15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color w:val="000000"/>
                <w:lang w:val="en-US"/>
              </w:rPr>
            </w:pPr>
            <w:r w:rsidRPr="000E0101">
              <w:rPr>
                <w:rFonts w:eastAsia="Georgia"/>
                <w:color w:val="000000"/>
                <w:lang w:val="en-US"/>
              </w:rPr>
              <w:t>95</w:t>
            </w:r>
          </w:p>
        </w:tc>
      </w:tr>
      <w:tr w:rsidR="009E4456" w:rsidRPr="000E0101" w14:paraId="7992F5D0" w14:textId="77777777" w:rsidTr="004C0CDF">
        <w:tc>
          <w:tcPr>
            <w:tcW w:w="1572" w:type="dxa"/>
          </w:tcPr>
          <w:p w14:paraId="6BD918E1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b/>
                <w:bCs/>
                <w:color w:val="000000"/>
                <w:lang w:val="en-US"/>
              </w:rPr>
            </w:pPr>
            <w:r w:rsidRPr="000E0101">
              <w:rPr>
                <w:rFonts w:eastAsia="Georgia"/>
                <w:b/>
                <w:bCs/>
                <w:color w:val="000000"/>
                <w:lang w:val="en-US"/>
              </w:rPr>
              <w:t>Setting B</w:t>
            </w:r>
          </w:p>
        </w:tc>
        <w:tc>
          <w:tcPr>
            <w:tcW w:w="1680" w:type="dxa"/>
          </w:tcPr>
          <w:p w14:paraId="029C72CB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color w:val="000000"/>
                <w:lang w:val="en-US"/>
              </w:rPr>
            </w:pPr>
            <w:r w:rsidRPr="000E0101">
              <w:rPr>
                <w:rFonts w:eastAsia="Georgia"/>
                <w:color w:val="000000"/>
                <w:lang w:val="en-US"/>
              </w:rPr>
              <w:t>85</w:t>
            </w:r>
          </w:p>
        </w:tc>
        <w:tc>
          <w:tcPr>
            <w:tcW w:w="1608" w:type="dxa"/>
          </w:tcPr>
          <w:p w14:paraId="46EC7D62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color w:val="000000"/>
                <w:lang w:val="en-US"/>
              </w:rPr>
            </w:pPr>
            <w:r w:rsidRPr="000E0101">
              <w:rPr>
                <w:rFonts w:eastAsia="Georgia"/>
                <w:color w:val="000000"/>
                <w:lang w:val="en-US"/>
              </w:rPr>
              <w:t>102</w:t>
            </w:r>
          </w:p>
        </w:tc>
      </w:tr>
      <w:tr w:rsidR="009E4456" w:rsidRPr="000E0101" w14:paraId="1ACE9197" w14:textId="77777777" w:rsidTr="004C0CDF">
        <w:tc>
          <w:tcPr>
            <w:tcW w:w="1572" w:type="dxa"/>
            <w:tcBorders>
              <w:bottom w:val="single" w:sz="4" w:space="0" w:color="000000"/>
            </w:tcBorders>
          </w:tcPr>
          <w:p w14:paraId="15ED1BE9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b/>
                <w:bCs/>
                <w:color w:val="000000"/>
                <w:lang w:val="en-US"/>
              </w:rPr>
            </w:pPr>
            <w:r w:rsidRPr="000E0101">
              <w:rPr>
                <w:rFonts w:eastAsia="Georgia"/>
                <w:b/>
                <w:bCs/>
                <w:color w:val="000000"/>
                <w:lang w:val="en-US"/>
              </w:rPr>
              <w:t>Setting C</w:t>
            </w:r>
          </w:p>
        </w:tc>
        <w:tc>
          <w:tcPr>
            <w:tcW w:w="1680" w:type="dxa"/>
            <w:tcBorders>
              <w:bottom w:val="single" w:sz="4" w:space="0" w:color="000000"/>
            </w:tcBorders>
          </w:tcPr>
          <w:p w14:paraId="44546A20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color w:val="000000"/>
                <w:lang w:val="en-US"/>
              </w:rPr>
            </w:pPr>
            <w:r w:rsidRPr="000E0101">
              <w:rPr>
                <w:rFonts w:eastAsia="Georgia"/>
                <w:color w:val="000000"/>
                <w:lang w:val="en-US"/>
              </w:rPr>
              <w:t>98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</w:tcPr>
          <w:p w14:paraId="7578151B" w14:textId="77777777" w:rsidR="009E4456" w:rsidRPr="000E0101" w:rsidRDefault="009E4456" w:rsidP="00FD497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eastAsia="Georgia"/>
                <w:color w:val="000000"/>
                <w:lang w:val="en-US"/>
              </w:rPr>
            </w:pPr>
            <w:r w:rsidRPr="000E0101">
              <w:rPr>
                <w:rFonts w:eastAsia="Georgia"/>
                <w:color w:val="000000"/>
                <w:lang w:val="en-US"/>
              </w:rPr>
              <w:t>85</w:t>
            </w:r>
          </w:p>
        </w:tc>
      </w:tr>
    </w:tbl>
    <w:p w14:paraId="01B40D2D" w14:textId="77777777" w:rsidR="009E4456" w:rsidRPr="000E0101" w:rsidRDefault="009E4456" w:rsidP="004C0CDF">
      <w:pPr>
        <w:pStyle w:val="Beschriftung"/>
        <w:rPr>
          <w:color w:val="232323"/>
          <w:lang w:val="en-US"/>
        </w:rPr>
      </w:pPr>
      <w:r w:rsidRPr="000E0101">
        <w:rPr>
          <w:lang w:val="en-US"/>
        </w:rPr>
        <w:t>Table 1. A Very Nice Table</w:t>
      </w:r>
    </w:p>
    <w:p w14:paraId="62457361" w14:textId="77777777" w:rsidR="00682B6D" w:rsidRPr="000E0101" w:rsidRDefault="00682B6D" w:rsidP="00682B6D">
      <w:pPr>
        <w:pStyle w:val="berschrift2"/>
        <w:rPr>
          <w:lang w:val="en-US"/>
        </w:rPr>
      </w:pPr>
      <w:r w:rsidRPr="000E0101">
        <w:rPr>
          <w:lang w:val="en-US"/>
        </w:rPr>
        <w:t>References and Citations</w:t>
      </w:r>
    </w:p>
    <w:p w14:paraId="59A4D936" w14:textId="242DC3C3" w:rsidR="00E24CB2" w:rsidRPr="000E0101" w:rsidRDefault="00682B6D" w:rsidP="00682B6D">
      <w:pPr>
        <w:rPr>
          <w:lang w:val="en-US"/>
        </w:rPr>
      </w:pPr>
      <w:r w:rsidRPr="000E0101">
        <w:rPr>
          <w:lang w:val="en-US"/>
        </w:rPr>
        <w:t xml:space="preserve">References are to be formatted using the </w:t>
      </w:r>
      <w:r w:rsidRPr="000E0101">
        <w:rPr>
          <w:i/>
          <w:lang w:val="en-US"/>
        </w:rPr>
        <w:t>MIS Quarterly</w:t>
      </w:r>
      <w:r w:rsidRPr="000E0101">
        <w:rPr>
          <w:lang w:val="en-US"/>
        </w:rPr>
        <w:t xml:space="preserve"> style</w:t>
      </w:r>
      <w:r w:rsidR="00E24CB2" w:rsidRPr="000E0101">
        <w:rPr>
          <w:lang w:val="en-US"/>
        </w:rPr>
        <w:t xml:space="preserve"> or the current APA specification.</w:t>
      </w:r>
    </w:p>
    <w:p w14:paraId="1D684B59" w14:textId="65611D10" w:rsidR="00682B6D" w:rsidRPr="000E0101" w:rsidRDefault="00682B6D" w:rsidP="00682B6D">
      <w:pPr>
        <w:rPr>
          <w:lang w:val="en-US"/>
        </w:rPr>
      </w:pPr>
      <w:r w:rsidRPr="000E0101">
        <w:rPr>
          <w:lang w:val="en-US"/>
        </w:rPr>
        <w:t xml:space="preserve">References must be complete, i.e., include, as appropriate, volume, number, month, publisher, city and state, editors, last name &amp; initials of all authors, page numbers, etc. If you use </w:t>
      </w:r>
      <w:r w:rsidRPr="000E0101">
        <w:rPr>
          <w:rFonts w:ascii="Courier New" w:eastAsia="Courier New" w:hAnsi="Courier New" w:cs="Courier New"/>
          <w:lang w:val="en-US"/>
        </w:rPr>
        <w:t>EndNote</w:t>
      </w:r>
      <w:r w:rsidRPr="000E0101">
        <w:rPr>
          <w:lang w:val="en-US"/>
        </w:rPr>
        <w:t xml:space="preserve">, be aware that different versions of the software change the styles, creating some inconsistencies. Please also be aware that the </w:t>
      </w:r>
      <w:r w:rsidRPr="000E0101">
        <w:rPr>
          <w:i/>
          <w:lang w:val="en-US"/>
        </w:rPr>
        <w:t>MIS Quarterly</w:t>
      </w:r>
      <w:r w:rsidRPr="000E0101">
        <w:rPr>
          <w:lang w:val="en-US"/>
        </w:rPr>
        <w:t xml:space="preserve"> style provided by default in the </w:t>
      </w:r>
      <w:r w:rsidRPr="000E0101">
        <w:rPr>
          <w:rFonts w:ascii="Courier New" w:eastAsia="Courier New" w:hAnsi="Courier New" w:cs="Courier New"/>
          <w:lang w:val="en-US"/>
        </w:rPr>
        <w:t>EndNote X4</w:t>
      </w:r>
      <w:r w:rsidRPr="000E0101">
        <w:rPr>
          <w:lang w:val="en-US"/>
        </w:rPr>
        <w:t xml:space="preserve"> software (and all earlier versions) is for the </w:t>
      </w:r>
      <w:r w:rsidRPr="000E0101">
        <w:rPr>
          <w:b/>
          <w:lang w:val="en-US"/>
        </w:rPr>
        <w:t>old</w:t>
      </w:r>
      <w:r w:rsidRPr="000E0101">
        <w:rPr>
          <w:lang w:val="en-US"/>
        </w:rPr>
        <w:t xml:space="preserve"> </w:t>
      </w:r>
      <w:r w:rsidRPr="000E0101">
        <w:rPr>
          <w:i/>
          <w:lang w:val="en-US"/>
        </w:rPr>
        <w:t>MIS Quarterly</w:t>
      </w:r>
      <w:r w:rsidRPr="000E0101">
        <w:rPr>
          <w:lang w:val="en-US"/>
        </w:rPr>
        <w:t xml:space="preserve"> style. You may access the End Note Style </w:t>
      </w:r>
      <w:hyperlink r:id="rId8">
        <w:r w:rsidRPr="000E0101">
          <w:rPr>
            <w:color w:val="0000FF"/>
            <w:u w:val="single"/>
            <w:lang w:val="en-US"/>
          </w:rPr>
          <w:t>here</w:t>
        </w:r>
      </w:hyperlink>
      <w:r w:rsidRPr="000E0101">
        <w:rPr>
          <w:lang w:val="en-US"/>
        </w:rPr>
        <w:t>.</w:t>
      </w:r>
    </w:p>
    <w:p w14:paraId="451F5984" w14:textId="77777777" w:rsidR="00682B6D" w:rsidRPr="000E0101" w:rsidRDefault="00682B6D" w:rsidP="00682B6D">
      <w:pPr>
        <w:rPr>
          <w:lang w:val="en-US"/>
        </w:rPr>
      </w:pPr>
      <w:r w:rsidRPr="000E0101">
        <w:rPr>
          <w:lang w:val="en-US"/>
        </w:rPr>
        <w:t>Your references should comprise only published materials accessible to the public. Proprietary information may not be cited.</w:t>
      </w:r>
    </w:p>
    <w:p w14:paraId="36E5DEA1" w14:textId="0DF9F162" w:rsidR="00425812" w:rsidRPr="000E0101" w:rsidRDefault="00682B6D" w:rsidP="00682B6D">
      <w:pPr>
        <w:rPr>
          <w:lang w:val="en-US"/>
        </w:rPr>
      </w:pPr>
      <w:r w:rsidRPr="000E0101">
        <w:rPr>
          <w:lang w:val="en-US"/>
        </w:rPr>
        <w:t>References should be ordered in alphabetic order.</w:t>
      </w:r>
    </w:p>
    <w:p w14:paraId="48ADE4FD" w14:textId="77777777" w:rsidR="00425812" w:rsidRPr="000E0101" w:rsidRDefault="00425812">
      <w:pPr>
        <w:spacing w:before="0" w:after="0" w:line="240" w:lineRule="auto"/>
        <w:rPr>
          <w:lang w:val="en-US"/>
        </w:rPr>
      </w:pPr>
      <w:r w:rsidRPr="000E0101">
        <w:rPr>
          <w:lang w:val="en-US"/>
        </w:rPr>
        <w:br w:type="page"/>
      </w:r>
    </w:p>
    <w:p w14:paraId="43DCBA60" w14:textId="2AB57581" w:rsidR="00793493" w:rsidRPr="000E0101" w:rsidRDefault="00793493" w:rsidP="00425812">
      <w:pPr>
        <w:pStyle w:val="berschrift1"/>
        <w:rPr>
          <w:shd w:val="clear" w:color="auto" w:fill="FFFFFF"/>
          <w:lang w:val="en-US" w:eastAsia="de-DE"/>
        </w:rPr>
      </w:pPr>
      <w:r w:rsidRPr="000E0101">
        <w:rPr>
          <w:shd w:val="clear" w:color="auto" w:fill="FFFFFF"/>
          <w:lang w:val="en-US" w:eastAsia="de-DE"/>
        </w:rPr>
        <w:lastRenderedPageBreak/>
        <w:t>Appendix A: Methodology &amp; sources</w:t>
      </w:r>
    </w:p>
    <w:p w14:paraId="1418BD9D" w14:textId="77777777" w:rsidR="000E0101" w:rsidRPr="000E0101" w:rsidRDefault="000E0101" w:rsidP="000E0101">
      <w:pPr>
        <w:rPr>
          <w:lang w:val="en-US"/>
        </w:rPr>
      </w:pPr>
      <w:r w:rsidRPr="000E0101">
        <w:rPr>
          <w:lang w:val="en-US"/>
        </w:rPr>
        <w:t>This appendix documents the quality and soundness of your data collection process.</w:t>
      </w:r>
    </w:p>
    <w:p w14:paraId="4212084F" w14:textId="28D37C0E" w:rsidR="000E0101" w:rsidRPr="000E0101" w:rsidRDefault="000E0101" w:rsidP="00EE752C">
      <w:pPr>
        <w:pStyle w:val="Listenabsatz"/>
        <w:numPr>
          <w:ilvl w:val="0"/>
          <w:numId w:val="41"/>
        </w:numPr>
        <w:rPr>
          <w:lang w:val="en-US"/>
        </w:rPr>
      </w:pPr>
      <w:r w:rsidRPr="000E0101">
        <w:rPr>
          <w:lang w:val="en-US"/>
        </w:rPr>
        <w:t xml:space="preserve">Describe </w:t>
      </w:r>
      <w:r w:rsidRPr="000E0101">
        <w:rPr>
          <w:lang w:val="en-US"/>
        </w:rPr>
        <w:t>what publicly available data as well as</w:t>
      </w:r>
      <w:r w:rsidRPr="000E0101">
        <w:rPr>
          <w:lang w:val="en-US"/>
        </w:rPr>
        <w:t xml:space="preserve"> primary data</w:t>
      </w:r>
      <w:r w:rsidRPr="000E0101">
        <w:rPr>
          <w:lang w:val="en-US"/>
        </w:rPr>
        <w:t xml:space="preserve"> you have used. Give a</w:t>
      </w:r>
      <w:r w:rsidRPr="000E0101">
        <w:rPr>
          <w:lang w:val="en-US"/>
        </w:rPr>
        <w:t xml:space="preserve"> transparent account of how the data was collected, processed, and used</w:t>
      </w:r>
      <w:r w:rsidRPr="000E0101">
        <w:rPr>
          <w:lang w:val="en-US"/>
        </w:rPr>
        <w:t>. E</w:t>
      </w:r>
      <w:r w:rsidRPr="000E0101">
        <w:rPr>
          <w:lang w:val="en-US"/>
        </w:rPr>
        <w:t xml:space="preserve">xplain why your </w:t>
      </w:r>
      <w:r w:rsidRPr="000E0101">
        <w:rPr>
          <w:lang w:val="en-US"/>
        </w:rPr>
        <w:t>data is</w:t>
      </w:r>
      <w:r w:rsidRPr="000E0101">
        <w:rPr>
          <w:lang w:val="en-US"/>
        </w:rPr>
        <w:t xml:space="preserve"> appropriate for </w:t>
      </w:r>
      <w:r w:rsidRPr="000E0101">
        <w:rPr>
          <w:lang w:val="en-US"/>
        </w:rPr>
        <w:t xml:space="preserve">developing </w:t>
      </w:r>
      <w:r w:rsidRPr="000E0101">
        <w:rPr>
          <w:lang w:val="en-US"/>
        </w:rPr>
        <w:t xml:space="preserve">the case. </w:t>
      </w:r>
    </w:p>
    <w:p w14:paraId="6DCC2524" w14:textId="399B0292" w:rsidR="000E0101" w:rsidRPr="000E0101" w:rsidRDefault="000E0101" w:rsidP="000E0101">
      <w:pPr>
        <w:pStyle w:val="Listenabsatz"/>
        <w:numPr>
          <w:ilvl w:val="0"/>
          <w:numId w:val="41"/>
        </w:numPr>
        <w:rPr>
          <w:lang w:val="en-US"/>
        </w:rPr>
      </w:pPr>
      <w:r w:rsidRPr="000E0101">
        <w:rPr>
          <w:lang w:val="en-US"/>
        </w:rPr>
        <w:t>Please go</w:t>
      </w:r>
      <w:r w:rsidRPr="000E0101">
        <w:rPr>
          <w:lang w:val="en-US"/>
        </w:rPr>
        <w:t xml:space="preserve"> beyond simply listing sources</w:t>
      </w:r>
      <w:r w:rsidRPr="000E0101">
        <w:rPr>
          <w:lang w:val="en-US"/>
        </w:rPr>
        <w:t xml:space="preserve"> (though you need to list your sources).</w:t>
      </w:r>
    </w:p>
    <w:p w14:paraId="75534662" w14:textId="197D0F99" w:rsidR="000E0101" w:rsidRPr="000E0101" w:rsidRDefault="000E0101" w:rsidP="000E0101">
      <w:pPr>
        <w:pStyle w:val="Listenabsatz"/>
        <w:numPr>
          <w:ilvl w:val="0"/>
          <w:numId w:val="41"/>
        </w:numPr>
        <w:rPr>
          <w:lang w:val="en-US"/>
        </w:rPr>
      </w:pPr>
      <w:r w:rsidRPr="000E0101">
        <w:rPr>
          <w:lang w:val="en-US"/>
        </w:rPr>
        <w:t>D</w:t>
      </w:r>
      <w:r w:rsidRPr="000E0101">
        <w:rPr>
          <w:lang w:val="en-US"/>
        </w:rPr>
        <w:t>emonstrate that your primary data adds genuine depth and insight that could not have been obtained from publicly available information alone.</w:t>
      </w:r>
    </w:p>
    <w:p w14:paraId="05A93389" w14:textId="7B332C5F" w:rsidR="00793493" w:rsidRPr="000E0101" w:rsidRDefault="00793493" w:rsidP="00793493">
      <w:pPr>
        <w:pStyle w:val="berschrift1"/>
        <w:rPr>
          <w:lang w:val="en-US" w:eastAsia="de-DE"/>
        </w:rPr>
      </w:pPr>
      <w:r w:rsidRPr="000E0101">
        <w:rPr>
          <w:lang w:val="en-US" w:eastAsia="de-DE"/>
        </w:rPr>
        <w:t>Appendix B: Process documentation</w:t>
      </w:r>
    </w:p>
    <w:p w14:paraId="6F3E4883" w14:textId="77777777" w:rsidR="000E0101" w:rsidRPr="000E0101" w:rsidRDefault="000E0101" w:rsidP="000E0101">
      <w:pPr>
        <w:rPr>
          <w:lang w:val="en-US" w:eastAsia="de-DE"/>
        </w:rPr>
      </w:pPr>
      <w:r w:rsidRPr="000E0101">
        <w:rPr>
          <w:lang w:val="en-US" w:eastAsia="de-DE"/>
        </w:rPr>
        <w:t xml:space="preserve">This appendix takes the form of a </w:t>
      </w:r>
      <w:r w:rsidRPr="000E0101">
        <w:rPr>
          <w:b/>
          <w:bCs/>
          <w:lang w:val="en-US" w:eastAsia="de-DE"/>
        </w:rPr>
        <w:t>learning diary</w:t>
      </w:r>
      <w:r w:rsidRPr="000E0101">
        <w:rPr>
          <w:lang w:val="en-US" w:eastAsia="de-DE"/>
        </w:rPr>
        <w:t xml:space="preserve"> that makes your intellectual journey through the semester visible. It should reflect how your understanding of the case evolved over time — not just what you found, but how your thinking changed and why.</w:t>
      </w:r>
    </w:p>
    <w:p w14:paraId="4370B496" w14:textId="77777777" w:rsidR="000E0101" w:rsidRPr="000E0101" w:rsidRDefault="000E0101" w:rsidP="000E0101">
      <w:pPr>
        <w:rPr>
          <w:lang w:val="en-US" w:eastAsia="de-DE"/>
        </w:rPr>
      </w:pPr>
      <w:r w:rsidRPr="000E0101">
        <w:rPr>
          <w:lang w:val="en-US" w:eastAsia="de-DE"/>
        </w:rPr>
        <w:t>Structure your entries around key milestones, such as:</w:t>
      </w:r>
    </w:p>
    <w:p w14:paraId="55CCC704" w14:textId="77777777" w:rsidR="000E0101" w:rsidRPr="000E0101" w:rsidRDefault="000E0101" w:rsidP="000E0101">
      <w:pPr>
        <w:pStyle w:val="Listenabsatz"/>
        <w:numPr>
          <w:ilvl w:val="0"/>
          <w:numId w:val="41"/>
        </w:numPr>
        <w:rPr>
          <w:lang w:val="en-US"/>
        </w:rPr>
      </w:pPr>
      <w:r w:rsidRPr="000E0101">
        <w:rPr>
          <w:lang w:val="en-US"/>
        </w:rPr>
        <w:t>Lectures and concepts that shaped your perspective on the case</w:t>
      </w:r>
    </w:p>
    <w:p w14:paraId="2BFBCD34" w14:textId="631D02A7" w:rsidR="000E0101" w:rsidRPr="000E0101" w:rsidRDefault="000E0101" w:rsidP="000E0101">
      <w:pPr>
        <w:pStyle w:val="Listenabsatz"/>
        <w:numPr>
          <w:ilvl w:val="0"/>
          <w:numId w:val="41"/>
        </w:numPr>
        <w:rPr>
          <w:lang w:val="en-US"/>
        </w:rPr>
      </w:pPr>
      <w:r w:rsidRPr="000E0101">
        <w:rPr>
          <w:lang w:val="en-US"/>
        </w:rPr>
        <w:t>Interim presentations</w:t>
      </w:r>
      <w:r w:rsidRPr="000E0101">
        <w:rPr>
          <w:lang w:val="en-US"/>
        </w:rPr>
        <w:t xml:space="preserve">, </w:t>
      </w:r>
      <w:r w:rsidRPr="000E0101">
        <w:rPr>
          <w:lang w:val="en-US"/>
        </w:rPr>
        <w:t>the feedback you received</w:t>
      </w:r>
      <w:r w:rsidRPr="000E0101">
        <w:rPr>
          <w:lang w:val="en-US"/>
        </w:rPr>
        <w:t xml:space="preserve"> and how this shaped your thinking and case study.</w:t>
      </w:r>
    </w:p>
    <w:p w14:paraId="75FC1B2E" w14:textId="77777777" w:rsidR="000E0101" w:rsidRPr="000E0101" w:rsidRDefault="000E0101" w:rsidP="000E0101">
      <w:pPr>
        <w:pStyle w:val="Listenabsatz"/>
        <w:numPr>
          <w:ilvl w:val="0"/>
          <w:numId w:val="41"/>
        </w:numPr>
        <w:rPr>
          <w:lang w:val="en-US"/>
        </w:rPr>
      </w:pPr>
      <w:r w:rsidRPr="000E0101">
        <w:rPr>
          <w:lang w:val="en-US"/>
        </w:rPr>
        <w:t>Moments where you revised your problem framing, theoretical lens, or argument</w:t>
      </w:r>
    </w:p>
    <w:p w14:paraId="63ABA500" w14:textId="77777777" w:rsidR="000E0101" w:rsidRPr="000E0101" w:rsidRDefault="000E0101" w:rsidP="000E0101">
      <w:pPr>
        <w:pStyle w:val="Listenabsatz"/>
        <w:numPr>
          <w:ilvl w:val="0"/>
          <w:numId w:val="41"/>
        </w:numPr>
        <w:rPr>
          <w:lang w:val="en-US"/>
        </w:rPr>
      </w:pPr>
      <w:r w:rsidRPr="000E0101">
        <w:rPr>
          <w:lang w:val="en-US"/>
        </w:rPr>
        <w:t>Challenges encountered and how you addressed them</w:t>
      </w:r>
    </w:p>
    <w:p w14:paraId="4AE5E36A" w14:textId="0158929C" w:rsidR="000E0101" w:rsidRPr="000E0101" w:rsidRDefault="000E0101" w:rsidP="000E0101">
      <w:pPr>
        <w:rPr>
          <w:lang w:val="en-US" w:eastAsia="de-DE"/>
        </w:rPr>
      </w:pPr>
      <w:r w:rsidRPr="000E0101">
        <w:rPr>
          <w:lang w:val="en-US" w:eastAsia="de-DE"/>
        </w:rPr>
        <w:t>The goal is to demonstrate a transparent evolution of understanding, with clearly identified turning points. Entries do not need to be lengthy</w:t>
      </w:r>
      <w:r w:rsidRPr="000E0101">
        <w:rPr>
          <w:lang w:val="en-US" w:eastAsia="de-DE"/>
        </w:rPr>
        <w:t xml:space="preserve">, but rather </w:t>
      </w:r>
      <w:r w:rsidRPr="000E0101">
        <w:rPr>
          <w:lang w:val="en-US" w:eastAsia="de-DE"/>
        </w:rPr>
        <w:t>concise, honest reflections that show genuine engagement are more valuable than polished summaries.</w:t>
      </w:r>
    </w:p>
    <w:p w14:paraId="01D01509" w14:textId="44547185" w:rsidR="00793493" w:rsidRDefault="00793493" w:rsidP="00793493">
      <w:pPr>
        <w:pStyle w:val="berschrift1"/>
        <w:rPr>
          <w:lang w:val="en-US" w:eastAsia="de-DE"/>
        </w:rPr>
      </w:pPr>
      <w:r w:rsidRPr="000E0101">
        <w:rPr>
          <w:lang w:val="en-US" w:eastAsia="de-DE"/>
        </w:rPr>
        <w:t>Appendix C: Comparative reflection</w:t>
      </w:r>
    </w:p>
    <w:p w14:paraId="68287A0B" w14:textId="3CA595A4" w:rsidR="000E0101" w:rsidRPr="000E0101" w:rsidRDefault="000E0101" w:rsidP="000E0101">
      <w:pPr>
        <w:rPr>
          <w:lang w:val="en-US" w:eastAsia="de-DE"/>
        </w:rPr>
      </w:pPr>
      <w:r w:rsidRPr="000E0101">
        <w:rPr>
          <w:lang w:val="en-US" w:eastAsia="de-DE"/>
        </w:rPr>
        <w:t xml:space="preserve">This appendix documents how your case relates to the cases presented by at least two of your peers. You do not need to compare the </w:t>
      </w:r>
      <w:r w:rsidRPr="000E0101">
        <w:rPr>
          <w:lang w:val="en-US" w:eastAsia="de-DE"/>
        </w:rPr>
        <w:t xml:space="preserve">two </w:t>
      </w:r>
      <w:r w:rsidRPr="000E0101">
        <w:rPr>
          <w:lang w:val="en-US" w:eastAsia="de-DE"/>
        </w:rPr>
        <w:t xml:space="preserve">cases in their </w:t>
      </w:r>
      <w:proofErr w:type="gramStart"/>
      <w:r w:rsidRPr="000E0101">
        <w:rPr>
          <w:lang w:val="en-US" w:eastAsia="de-DE"/>
        </w:rPr>
        <w:t>entirety</w:t>
      </w:r>
      <w:r w:rsidRPr="000E0101">
        <w:rPr>
          <w:lang w:val="en-US" w:eastAsia="de-DE"/>
        </w:rPr>
        <w:t>,</w:t>
      </w:r>
      <w:proofErr w:type="gramEnd"/>
      <w:r w:rsidRPr="000E0101">
        <w:rPr>
          <w:lang w:val="en-US" w:eastAsia="de-DE"/>
        </w:rPr>
        <w:t xml:space="preserve"> </w:t>
      </w:r>
      <w:r w:rsidRPr="000E0101">
        <w:rPr>
          <w:lang w:val="en-US" w:eastAsia="de-DE"/>
        </w:rPr>
        <w:t xml:space="preserve">it is sufficient to focus on the most significant differences and commonalities that are meaningful </w:t>
      </w:r>
      <w:proofErr w:type="gramStart"/>
      <w:r w:rsidRPr="000E0101">
        <w:rPr>
          <w:lang w:val="en-US" w:eastAsia="de-DE"/>
        </w:rPr>
        <w:t>in light of</w:t>
      </w:r>
      <w:proofErr w:type="gramEnd"/>
      <w:r w:rsidRPr="000E0101">
        <w:rPr>
          <w:lang w:val="en-US" w:eastAsia="de-DE"/>
        </w:rPr>
        <w:t xml:space="preserve"> your own case.</w:t>
      </w:r>
    </w:p>
    <w:p w14:paraId="73DEDC9F" w14:textId="77777777" w:rsidR="000E0101" w:rsidRPr="000E0101" w:rsidRDefault="000E0101" w:rsidP="000E0101">
      <w:pPr>
        <w:rPr>
          <w:lang w:val="en-US" w:eastAsia="de-DE"/>
        </w:rPr>
      </w:pPr>
      <w:r w:rsidRPr="000E0101">
        <w:rPr>
          <w:lang w:val="en-US" w:eastAsia="de-DE"/>
        </w:rPr>
        <w:t>Address the following:</w:t>
      </w:r>
    </w:p>
    <w:p w14:paraId="47C2BDCA" w14:textId="77777777" w:rsidR="000E0101" w:rsidRPr="000E0101" w:rsidRDefault="000E0101" w:rsidP="000E0101">
      <w:pPr>
        <w:pStyle w:val="Listenabsatz"/>
        <w:numPr>
          <w:ilvl w:val="0"/>
          <w:numId w:val="41"/>
        </w:numPr>
        <w:rPr>
          <w:lang w:val="en-US"/>
        </w:rPr>
      </w:pPr>
      <w:r w:rsidRPr="000E0101">
        <w:rPr>
          <w:lang w:val="en-US"/>
        </w:rPr>
        <w:t>Identify the most significant points of comparison (e.g., a shared challenge, a contrasting approach to implementation, a different industry context leading to a similar outcome)</w:t>
      </w:r>
    </w:p>
    <w:p w14:paraId="14F7DC28" w14:textId="77777777" w:rsidR="000E0101" w:rsidRPr="000E0101" w:rsidRDefault="000E0101" w:rsidP="000E0101">
      <w:pPr>
        <w:pStyle w:val="Listenabsatz"/>
        <w:numPr>
          <w:ilvl w:val="0"/>
          <w:numId w:val="41"/>
        </w:numPr>
        <w:rPr>
          <w:lang w:val="en-US"/>
        </w:rPr>
      </w:pPr>
      <w:r w:rsidRPr="000E0101">
        <w:rPr>
          <w:lang w:val="en-US"/>
        </w:rPr>
        <w:t>Reflect on what these similarities and differences reveal about the mechanisms and conditions under which digital innovations succeed or fail</w:t>
      </w:r>
    </w:p>
    <w:p w14:paraId="03C5A1FB" w14:textId="77777777" w:rsidR="000E0101" w:rsidRPr="000E0101" w:rsidRDefault="000E0101" w:rsidP="000E0101">
      <w:pPr>
        <w:pStyle w:val="Listenabsatz"/>
        <w:numPr>
          <w:ilvl w:val="0"/>
          <w:numId w:val="41"/>
        </w:numPr>
        <w:rPr>
          <w:lang w:val="en-US"/>
        </w:rPr>
      </w:pPr>
      <w:r w:rsidRPr="000E0101">
        <w:rPr>
          <w:lang w:val="en-US"/>
        </w:rPr>
        <w:t>Derive at least one transferable insight — something that applies beyond your specific case and could inform practice or theory more broadly</w:t>
      </w:r>
    </w:p>
    <w:p w14:paraId="29CC4EFB" w14:textId="2C408FE3" w:rsidR="00425812" w:rsidRPr="000E0101" w:rsidRDefault="00425812" w:rsidP="00425812">
      <w:pPr>
        <w:pStyle w:val="berschrift1"/>
        <w:rPr>
          <w:shd w:val="clear" w:color="auto" w:fill="FFFFFF"/>
          <w:lang w:val="en-US" w:eastAsia="de-DE"/>
        </w:rPr>
      </w:pPr>
      <w:r w:rsidRPr="000E0101">
        <w:rPr>
          <w:shd w:val="clear" w:color="auto" w:fill="FFFFFF"/>
          <w:lang w:val="en-US" w:eastAsia="de-DE"/>
        </w:rPr>
        <w:lastRenderedPageBreak/>
        <w:t xml:space="preserve">Appendix </w:t>
      </w:r>
      <w:r w:rsidR="00793493" w:rsidRPr="000E0101">
        <w:rPr>
          <w:shd w:val="clear" w:color="auto" w:fill="FFFFFF"/>
          <w:lang w:val="en-US" w:eastAsia="de-DE"/>
        </w:rPr>
        <w:t>D</w:t>
      </w:r>
      <w:r w:rsidRPr="000E0101">
        <w:rPr>
          <w:shd w:val="clear" w:color="auto" w:fill="FFFFFF"/>
          <w:lang w:val="en-US" w:eastAsia="de-DE"/>
        </w:rPr>
        <w:t>: Declaration on the use of GenAI tools</w:t>
      </w:r>
    </w:p>
    <w:p w14:paraId="1DFECCE0" w14:textId="77777777" w:rsidR="00425812" w:rsidRPr="000E0101" w:rsidRDefault="00425812" w:rsidP="00425812">
      <w:pPr>
        <w:rPr>
          <w:color w:val="BFBFBF" w:themeColor="background1" w:themeShade="BF"/>
          <w:lang w:val="en-US" w:eastAsia="de-DE"/>
        </w:rPr>
      </w:pPr>
      <w:r w:rsidRPr="000E0101">
        <w:rPr>
          <w:color w:val="BFBFBF" w:themeColor="background1" w:themeShade="BF"/>
          <w:lang w:val="en-US" w:eastAsia="de-DE"/>
        </w:rPr>
        <w:t xml:space="preserve">[If you have </w:t>
      </w:r>
      <w:r w:rsidRPr="000E0101">
        <w:rPr>
          <w:color w:val="BFBFBF" w:themeColor="background1" w:themeShade="BF"/>
          <w:u w:val="single"/>
          <w:lang w:val="en-US" w:eastAsia="de-DE"/>
        </w:rPr>
        <w:t>not</w:t>
      </w:r>
      <w:r w:rsidRPr="000E0101">
        <w:rPr>
          <w:color w:val="BFBFBF" w:themeColor="background1" w:themeShade="BF"/>
          <w:lang w:val="en-US" w:eastAsia="de-DE"/>
        </w:rPr>
        <w:t xml:space="preserve"> used GenAI keep the following sentence and delete the rest of the text.]</w:t>
      </w:r>
    </w:p>
    <w:p w14:paraId="5306711C" w14:textId="77777777" w:rsidR="00425812" w:rsidRPr="000E0101" w:rsidRDefault="00425812" w:rsidP="00425812">
      <w:pPr>
        <w:rPr>
          <w:lang w:val="en-US" w:eastAsia="de-DE"/>
        </w:rPr>
      </w:pPr>
      <w:r w:rsidRPr="000E0101">
        <w:rPr>
          <w:lang w:val="en-US" w:eastAsia="de-DE"/>
        </w:rPr>
        <w:t>In the preparation of this paper, I have not used systems based on generative artificial intelligence (GenAI).</w:t>
      </w:r>
    </w:p>
    <w:p w14:paraId="392E20CE" w14:textId="464A80B2" w:rsidR="00425812" w:rsidRPr="000E0101" w:rsidRDefault="00425812" w:rsidP="00425812">
      <w:pPr>
        <w:rPr>
          <w:color w:val="BFBFBF" w:themeColor="background1" w:themeShade="BF"/>
          <w:lang w:val="en-US" w:eastAsia="de-DE"/>
        </w:rPr>
      </w:pPr>
      <w:r w:rsidRPr="000E0101">
        <w:rPr>
          <w:color w:val="BFBFBF" w:themeColor="background1" w:themeShade="BF"/>
          <w:lang w:val="en-US" w:eastAsia="de-DE"/>
        </w:rPr>
        <w:t>[If you have used GenAI complete the following declaration.</w:t>
      </w:r>
      <w:r w:rsidR="00793493" w:rsidRPr="000E0101">
        <w:rPr>
          <w:color w:val="BFBFBF" w:themeColor="background1" w:themeShade="BF"/>
          <w:lang w:val="en-US" w:eastAsia="de-DE"/>
        </w:rPr>
        <w:t xml:space="preserve"> Delete this text</w:t>
      </w:r>
      <w:r w:rsidRPr="000E0101">
        <w:rPr>
          <w:color w:val="BFBFBF" w:themeColor="background1" w:themeShade="BF"/>
          <w:lang w:val="en-US" w:eastAsia="de-DE"/>
        </w:rPr>
        <w:t>]</w:t>
      </w:r>
    </w:p>
    <w:p w14:paraId="39AD4C50" w14:textId="77777777" w:rsidR="00425812" w:rsidRPr="000E0101" w:rsidRDefault="00425812" w:rsidP="00425812">
      <w:pPr>
        <w:rPr>
          <w:lang w:val="en-US" w:eastAsia="de-DE"/>
        </w:rPr>
      </w:pPr>
      <w:r w:rsidRPr="000E0101">
        <w:rPr>
          <w:lang w:val="en-US" w:eastAsia="de-DE"/>
        </w:rPr>
        <w:t>In the preparation of this paper, I have used following tools based on generative artificial intelligence (GenAI):</w:t>
      </w:r>
    </w:p>
    <w:p w14:paraId="48556BDC" w14:textId="77777777" w:rsidR="00425812" w:rsidRPr="000E0101" w:rsidRDefault="00425812" w:rsidP="00425812">
      <w:pPr>
        <w:pStyle w:val="Listenabsatz"/>
        <w:numPr>
          <w:ilvl w:val="0"/>
          <w:numId w:val="38"/>
        </w:numPr>
        <w:rPr>
          <w:lang w:val="en-US" w:eastAsia="de-DE"/>
        </w:rPr>
      </w:pPr>
      <w:r w:rsidRPr="000E0101">
        <w:rPr>
          <w:lang w:val="en-US" w:eastAsia="de-DE"/>
        </w:rPr>
        <w:t>ChatGPT</w:t>
      </w:r>
    </w:p>
    <w:p w14:paraId="1017A5C0" w14:textId="77777777" w:rsidR="00425812" w:rsidRPr="000E0101" w:rsidRDefault="00425812" w:rsidP="00425812">
      <w:pPr>
        <w:pStyle w:val="Listenabsatz"/>
        <w:numPr>
          <w:ilvl w:val="0"/>
          <w:numId w:val="38"/>
        </w:numPr>
        <w:rPr>
          <w:lang w:val="en-US" w:eastAsia="de-DE"/>
        </w:rPr>
      </w:pPr>
      <w:proofErr w:type="spellStart"/>
      <w:r w:rsidRPr="000E0101">
        <w:rPr>
          <w:lang w:val="en-US" w:eastAsia="de-DE"/>
        </w:rPr>
        <w:t>DeeplWrite</w:t>
      </w:r>
      <w:proofErr w:type="spellEnd"/>
    </w:p>
    <w:p w14:paraId="763E6D85" w14:textId="6ADAB030" w:rsidR="00425812" w:rsidRPr="000E0101" w:rsidRDefault="00425812" w:rsidP="00425812">
      <w:pPr>
        <w:rPr>
          <w:color w:val="BFBFBF" w:themeColor="background1" w:themeShade="BF"/>
          <w:lang w:val="en-US" w:eastAsia="de-DE"/>
        </w:rPr>
      </w:pPr>
      <w:r w:rsidRPr="000E0101">
        <w:rPr>
          <w:color w:val="BFBFBF" w:themeColor="background1" w:themeShade="BF"/>
          <w:lang w:val="en-US" w:eastAsia="de-DE"/>
        </w:rPr>
        <w:t>[</w:t>
      </w:r>
      <w:r w:rsidR="00793493" w:rsidRPr="000E0101">
        <w:rPr>
          <w:color w:val="BFBFBF" w:themeColor="background1" w:themeShade="BF"/>
          <w:lang w:val="en-US" w:eastAsia="de-DE"/>
        </w:rPr>
        <w:t>Adapt the list above</w:t>
      </w:r>
      <w:r w:rsidRPr="000E0101">
        <w:rPr>
          <w:color w:val="BFBFBF" w:themeColor="background1" w:themeShade="BF"/>
          <w:lang w:val="en-US" w:eastAsia="de-DE"/>
        </w:rPr>
        <w:t>.</w:t>
      </w:r>
      <w:r w:rsidR="00793493" w:rsidRPr="000E0101">
        <w:rPr>
          <w:color w:val="BFBFBF" w:themeColor="background1" w:themeShade="BF"/>
          <w:lang w:val="en-US" w:eastAsia="de-DE"/>
        </w:rPr>
        <w:t xml:space="preserve"> Delete this text</w:t>
      </w:r>
      <w:r w:rsidRPr="000E0101">
        <w:rPr>
          <w:color w:val="BFBFBF" w:themeColor="background1" w:themeShade="BF"/>
          <w:lang w:val="en-US" w:eastAsia="de-DE"/>
        </w:rPr>
        <w:t>]</w:t>
      </w:r>
    </w:p>
    <w:p w14:paraId="53FC7F0D" w14:textId="77777777" w:rsidR="00425812" w:rsidRPr="000E0101" w:rsidRDefault="00425812" w:rsidP="00425812">
      <w:pPr>
        <w:rPr>
          <w:color w:val="000000" w:themeColor="text1"/>
          <w:lang w:val="en-US" w:eastAsia="de-DE"/>
        </w:rPr>
      </w:pPr>
      <w:r w:rsidRPr="000E0101">
        <w:rPr>
          <w:color w:val="000000" w:themeColor="text1"/>
          <w:lang w:val="en-US" w:eastAsia="de-DE"/>
        </w:rPr>
        <w:t>I further declare that</w:t>
      </w:r>
    </w:p>
    <w:p w14:paraId="18A2F99B" w14:textId="77777777" w:rsidR="00425812" w:rsidRPr="000E0101" w:rsidRDefault="00425812" w:rsidP="00425812">
      <w:pPr>
        <w:pStyle w:val="Listenabsatz"/>
        <w:numPr>
          <w:ilvl w:val="0"/>
          <w:numId w:val="39"/>
        </w:numPr>
        <w:rPr>
          <w:color w:val="000000" w:themeColor="text1"/>
          <w:lang w:val="en-US" w:eastAsia="de-DE"/>
        </w:rPr>
      </w:pPr>
      <w:r w:rsidRPr="000E0101">
        <w:rPr>
          <w:color w:val="000000" w:themeColor="text1"/>
          <w:lang w:val="en-US" w:eastAsia="de-DE"/>
        </w:rPr>
        <w:t>I have labeled the content taken from the GenAI tools listed above with my details in the table below,</w:t>
      </w:r>
    </w:p>
    <w:p w14:paraId="3F4E67A8" w14:textId="77777777" w:rsidR="00425812" w:rsidRPr="000E0101" w:rsidRDefault="00425812" w:rsidP="00425812">
      <w:pPr>
        <w:pStyle w:val="Listenabsatz"/>
        <w:numPr>
          <w:ilvl w:val="0"/>
          <w:numId w:val="39"/>
        </w:numPr>
        <w:rPr>
          <w:color w:val="000000" w:themeColor="text1"/>
          <w:lang w:val="en-US" w:eastAsia="de-DE"/>
        </w:rPr>
      </w:pPr>
      <w:r w:rsidRPr="000E0101">
        <w:rPr>
          <w:color w:val="000000" w:themeColor="text1"/>
          <w:lang w:val="en-US" w:eastAsia="de-DE"/>
        </w:rPr>
        <w:t>I have verified that the content generated by the above-mentioned GenAI tools and adapted by me is factually correct,</w:t>
      </w:r>
    </w:p>
    <w:p w14:paraId="3DEB6249" w14:textId="77777777" w:rsidR="00425812" w:rsidRPr="000E0101" w:rsidRDefault="00425812" w:rsidP="00425812">
      <w:pPr>
        <w:pStyle w:val="Listenabsatz"/>
        <w:numPr>
          <w:ilvl w:val="0"/>
          <w:numId w:val="39"/>
        </w:numPr>
        <w:rPr>
          <w:color w:val="000000" w:themeColor="text1"/>
          <w:lang w:val="en-US" w:eastAsia="de-DE"/>
        </w:rPr>
      </w:pPr>
      <w:r w:rsidRPr="000E0101">
        <w:rPr>
          <w:color w:val="000000" w:themeColor="text1"/>
          <w:lang w:val="en-US" w:eastAsia="de-DE"/>
        </w:rPr>
        <w:t>I am aware that, as the author of this work, I am responsible for the information and the statements made in it, and</w:t>
      </w:r>
    </w:p>
    <w:p w14:paraId="0A266496" w14:textId="77777777" w:rsidR="00425812" w:rsidRPr="000E0101" w:rsidRDefault="00425812" w:rsidP="00425812">
      <w:pPr>
        <w:pStyle w:val="Listenabsatz"/>
        <w:numPr>
          <w:ilvl w:val="0"/>
          <w:numId w:val="39"/>
        </w:numPr>
        <w:rPr>
          <w:color w:val="000000" w:themeColor="text1"/>
          <w:lang w:val="en-US" w:eastAsia="de-DE"/>
        </w:rPr>
      </w:pPr>
      <w:r w:rsidRPr="000E0101">
        <w:rPr>
          <w:color w:val="000000" w:themeColor="text1"/>
          <w:lang w:val="en-US" w:eastAsia="de-DE"/>
        </w:rPr>
        <w:t>I am aware that violating the disclosure of the use of generative AI in my work is a deception and leads to an evaluation with an insufficient grade.</w:t>
      </w:r>
    </w:p>
    <w:p w14:paraId="7DED8EB4" w14:textId="77777777" w:rsidR="00425812" w:rsidRPr="000E0101" w:rsidRDefault="00425812" w:rsidP="00425812">
      <w:pPr>
        <w:rPr>
          <w:color w:val="000000" w:themeColor="text1"/>
          <w:lang w:val="en-US" w:eastAsia="de-DE"/>
        </w:rPr>
      </w:pPr>
      <w:r w:rsidRPr="000E0101">
        <w:rPr>
          <w:color w:val="000000" w:themeColor="text1"/>
          <w:lang w:val="en-US" w:eastAsia="de-DE"/>
        </w:rPr>
        <w:t>I have used the above-mentioned AI systems as indicated below.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53"/>
        <w:gridCol w:w="1511"/>
        <w:gridCol w:w="3396"/>
      </w:tblGrid>
      <w:tr w:rsidR="00425812" w:rsidRPr="000E0101" w14:paraId="605536E5" w14:textId="77777777" w:rsidTr="00B277C8">
        <w:tc>
          <w:tcPr>
            <w:tcW w:w="2453" w:type="dxa"/>
            <w:vAlign w:val="bottom"/>
          </w:tcPr>
          <w:p w14:paraId="1D8882C8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Areas of contribution</w:t>
            </w:r>
          </w:p>
        </w:tc>
        <w:tc>
          <w:tcPr>
            <w:tcW w:w="1511" w:type="dxa"/>
            <w:vAlign w:val="bottom"/>
          </w:tcPr>
          <w:p w14:paraId="190E0202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AI tool(s) used</w:t>
            </w:r>
          </w:p>
        </w:tc>
        <w:tc>
          <w:tcPr>
            <w:tcW w:w="3396" w:type="dxa"/>
            <w:vAlign w:val="bottom"/>
          </w:tcPr>
          <w:p w14:paraId="496FC7EA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Description of the manner of use and compliance with good scientific practice (if applicable, please indicate the section of the paper)</w:t>
            </w:r>
          </w:p>
        </w:tc>
      </w:tr>
      <w:tr w:rsidR="00425812" w:rsidRPr="000E0101" w14:paraId="6AFB5B06" w14:textId="77777777" w:rsidTr="00B277C8">
        <w:tc>
          <w:tcPr>
            <w:tcW w:w="2453" w:type="dxa"/>
          </w:tcPr>
          <w:p w14:paraId="4027D5B2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Development and conception of the research project</w:t>
            </w:r>
          </w:p>
        </w:tc>
        <w:tc>
          <w:tcPr>
            <w:tcW w:w="1511" w:type="dxa"/>
          </w:tcPr>
          <w:p w14:paraId="533DD3B9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None</w:t>
            </w:r>
          </w:p>
        </w:tc>
        <w:tc>
          <w:tcPr>
            <w:tcW w:w="3396" w:type="dxa"/>
          </w:tcPr>
          <w:p w14:paraId="05F033AE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</w:tr>
      <w:tr w:rsidR="00425812" w:rsidRPr="000E0101" w14:paraId="3D964B11" w14:textId="77777777" w:rsidTr="00B277C8">
        <w:tc>
          <w:tcPr>
            <w:tcW w:w="2453" w:type="dxa"/>
          </w:tcPr>
          <w:p w14:paraId="47DFD397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Identification of literature</w:t>
            </w:r>
          </w:p>
        </w:tc>
        <w:tc>
          <w:tcPr>
            <w:tcW w:w="1511" w:type="dxa"/>
          </w:tcPr>
          <w:p w14:paraId="70C51C99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  <w:tc>
          <w:tcPr>
            <w:tcW w:w="3396" w:type="dxa"/>
          </w:tcPr>
          <w:p w14:paraId="54E70421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</w:tr>
      <w:tr w:rsidR="00425812" w:rsidRPr="000E0101" w14:paraId="026AE821" w14:textId="77777777" w:rsidTr="00B277C8">
        <w:tc>
          <w:tcPr>
            <w:tcW w:w="2453" w:type="dxa"/>
          </w:tcPr>
          <w:p w14:paraId="49CAA64A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Synthesizing of literature</w:t>
            </w:r>
          </w:p>
        </w:tc>
        <w:tc>
          <w:tcPr>
            <w:tcW w:w="1511" w:type="dxa"/>
          </w:tcPr>
          <w:p w14:paraId="7E5A39EC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  <w:tc>
          <w:tcPr>
            <w:tcW w:w="3396" w:type="dxa"/>
          </w:tcPr>
          <w:p w14:paraId="666D1927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</w:tr>
      <w:tr w:rsidR="00425812" w:rsidRPr="000E0101" w14:paraId="15F8E6CD" w14:textId="77777777" w:rsidTr="00B277C8">
        <w:tc>
          <w:tcPr>
            <w:tcW w:w="2453" w:type="dxa"/>
          </w:tcPr>
          <w:p w14:paraId="5A57F03C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Structuring the text</w:t>
            </w:r>
          </w:p>
        </w:tc>
        <w:tc>
          <w:tcPr>
            <w:tcW w:w="1511" w:type="dxa"/>
          </w:tcPr>
          <w:p w14:paraId="7AA81B1E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  <w:tc>
          <w:tcPr>
            <w:tcW w:w="3396" w:type="dxa"/>
          </w:tcPr>
          <w:p w14:paraId="1E253F44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</w:tr>
      <w:tr w:rsidR="00425812" w:rsidRPr="000E0101" w14:paraId="627572F8" w14:textId="77777777" w:rsidTr="00B277C8">
        <w:tc>
          <w:tcPr>
            <w:tcW w:w="2453" w:type="dxa"/>
          </w:tcPr>
          <w:p w14:paraId="08BB0AD0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Formulation of text</w:t>
            </w:r>
          </w:p>
        </w:tc>
        <w:tc>
          <w:tcPr>
            <w:tcW w:w="1511" w:type="dxa"/>
          </w:tcPr>
          <w:p w14:paraId="0A9A73DB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  <w:tc>
          <w:tcPr>
            <w:tcW w:w="3396" w:type="dxa"/>
          </w:tcPr>
          <w:p w14:paraId="625B4510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</w:tr>
      <w:tr w:rsidR="00425812" w:rsidRPr="000E0101" w14:paraId="21AFA70A" w14:textId="77777777" w:rsidTr="00B277C8">
        <w:tc>
          <w:tcPr>
            <w:tcW w:w="2453" w:type="dxa"/>
          </w:tcPr>
          <w:p w14:paraId="4EC86D1C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Revision of text</w:t>
            </w:r>
          </w:p>
        </w:tc>
        <w:tc>
          <w:tcPr>
            <w:tcW w:w="1511" w:type="dxa"/>
          </w:tcPr>
          <w:p w14:paraId="7A0E9CEA" w14:textId="704508DA" w:rsidR="00425812" w:rsidRPr="000E0101" w:rsidRDefault="00793493" w:rsidP="00B277C8">
            <w:pPr>
              <w:rPr>
                <w:color w:val="000000" w:themeColor="text1"/>
                <w:lang w:val="en-US" w:eastAsia="de-DE"/>
              </w:rPr>
            </w:pPr>
            <w:proofErr w:type="spellStart"/>
            <w:r w:rsidRPr="000E0101">
              <w:rPr>
                <w:color w:val="000000" w:themeColor="text1"/>
                <w:lang w:val="en-US" w:eastAsia="de-DE"/>
              </w:rPr>
              <w:t>DeepL</w:t>
            </w:r>
            <w:proofErr w:type="spellEnd"/>
          </w:p>
        </w:tc>
        <w:tc>
          <w:tcPr>
            <w:tcW w:w="3396" w:type="dxa"/>
          </w:tcPr>
          <w:p w14:paraId="1DA6C3BB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</w:tr>
      <w:tr w:rsidR="00425812" w:rsidRPr="000E0101" w14:paraId="2F2184DC" w14:textId="77777777" w:rsidTr="00B277C8">
        <w:tc>
          <w:tcPr>
            <w:tcW w:w="2453" w:type="dxa"/>
          </w:tcPr>
          <w:p w14:paraId="6AA7F6C2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Creation of visualizations</w:t>
            </w:r>
          </w:p>
        </w:tc>
        <w:tc>
          <w:tcPr>
            <w:tcW w:w="1511" w:type="dxa"/>
          </w:tcPr>
          <w:p w14:paraId="48B25F4C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  <w:tc>
          <w:tcPr>
            <w:tcW w:w="3396" w:type="dxa"/>
          </w:tcPr>
          <w:p w14:paraId="7DFEB2E2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</w:tr>
      <w:tr w:rsidR="00425812" w:rsidRPr="000E0101" w14:paraId="6BB1959B" w14:textId="77777777" w:rsidTr="00B277C8">
        <w:tc>
          <w:tcPr>
            <w:tcW w:w="2453" w:type="dxa"/>
          </w:tcPr>
          <w:p w14:paraId="33F2B008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Further contributions</w:t>
            </w:r>
          </w:p>
        </w:tc>
        <w:tc>
          <w:tcPr>
            <w:tcW w:w="1511" w:type="dxa"/>
          </w:tcPr>
          <w:p w14:paraId="00580105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  <w:tc>
          <w:tcPr>
            <w:tcW w:w="3396" w:type="dxa"/>
          </w:tcPr>
          <w:p w14:paraId="4B2BD5B0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</w:tr>
      <w:tr w:rsidR="00425812" w:rsidRPr="000E0101" w14:paraId="0A623816" w14:textId="77777777" w:rsidTr="00B277C8">
        <w:tc>
          <w:tcPr>
            <w:tcW w:w="2453" w:type="dxa"/>
          </w:tcPr>
          <w:p w14:paraId="1A44A357" w14:textId="3E357779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  <w:r w:rsidRPr="000E0101">
              <w:rPr>
                <w:color w:val="000000" w:themeColor="text1"/>
                <w:lang w:val="en-US" w:eastAsia="de-DE"/>
              </w:rPr>
              <w:t>[…]</w:t>
            </w:r>
          </w:p>
        </w:tc>
        <w:tc>
          <w:tcPr>
            <w:tcW w:w="1511" w:type="dxa"/>
          </w:tcPr>
          <w:p w14:paraId="563B126D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  <w:tc>
          <w:tcPr>
            <w:tcW w:w="3396" w:type="dxa"/>
          </w:tcPr>
          <w:p w14:paraId="333EC6ED" w14:textId="77777777" w:rsidR="00425812" w:rsidRPr="000E0101" w:rsidRDefault="00425812" w:rsidP="00B277C8">
            <w:pPr>
              <w:rPr>
                <w:color w:val="000000" w:themeColor="text1"/>
                <w:lang w:val="en-US" w:eastAsia="de-DE"/>
              </w:rPr>
            </w:pPr>
          </w:p>
        </w:tc>
      </w:tr>
    </w:tbl>
    <w:p w14:paraId="5A7D01AB" w14:textId="3886E357" w:rsidR="00D41867" w:rsidRPr="000E0101" w:rsidRDefault="00D41867" w:rsidP="00793493">
      <w:pPr>
        <w:rPr>
          <w:lang w:val="en-US"/>
        </w:rPr>
      </w:pPr>
    </w:p>
    <w:sectPr w:rsidR="00D41867" w:rsidRPr="000E0101" w:rsidSect="003D34E4">
      <w:headerReference w:type="default" r:id="rId9"/>
      <w:footerReference w:type="default" r:id="rId10"/>
      <w:headerReference w:type="first" r:id="rId11"/>
      <w:pgSz w:w="11906" w:h="16838"/>
      <w:pgMar w:top="2268" w:right="1701" w:bottom="2268" w:left="2835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8A161" w14:textId="77777777" w:rsidR="00C32F93" w:rsidRDefault="00C32F93">
      <w:pPr>
        <w:spacing w:before="0" w:after="0" w:line="240" w:lineRule="auto"/>
      </w:pPr>
      <w:r>
        <w:separator/>
      </w:r>
    </w:p>
  </w:endnote>
  <w:endnote w:type="continuationSeparator" w:id="0">
    <w:p w14:paraId="71EDBF04" w14:textId="77777777" w:rsidR="00C32F93" w:rsidRDefault="00C32F93">
      <w:pPr>
        <w:spacing w:before="0" w:after="0" w:line="240" w:lineRule="auto"/>
      </w:pPr>
      <w:r>
        <w:continuationSeparator/>
      </w:r>
    </w:p>
  </w:endnote>
  <w:endnote w:type="continuationNotice" w:id="1">
    <w:p w14:paraId="6BBD2A55" w14:textId="77777777" w:rsidR="00C32F93" w:rsidRDefault="00C32F9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erstadt">
    <w:panose1 w:val="020B0004020202020204"/>
    <w:charset w:val="00"/>
    <w:family w:val="swiss"/>
    <w:pitch w:val="variable"/>
    <w:sig w:usb0="80000003" w:usb1="00000001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C0CC0" w14:textId="3BCB975F" w:rsidR="00382AEC" w:rsidRPr="003D34E4" w:rsidRDefault="003D34E4">
    <w:pPr>
      <w:pStyle w:val="Fuzeile"/>
      <w:rPr>
        <w:sz w:val="16"/>
        <w:szCs w:val="16"/>
        <w:lang w:val="en-US"/>
      </w:rPr>
    </w:pPr>
    <w:r w:rsidRPr="003D34E4">
      <w:rPr>
        <w:sz w:val="16"/>
        <w:szCs w:val="16"/>
        <w:lang w:val="en-US"/>
      </w:rPr>
      <w:t xml:space="preserve">Author (Student Number) — </w:t>
    </w:r>
    <w:r w:rsidR="008349C9" w:rsidRPr="003D34E4">
      <w:rPr>
        <w:sz w:val="16"/>
        <w:szCs w:val="16"/>
        <w:lang w:val="en-US"/>
      </w:rPr>
      <w:t xml:space="preserve">Neu-Ulm </w:t>
    </w:r>
    <w:r w:rsidRPr="003D34E4">
      <w:rPr>
        <w:sz w:val="16"/>
        <w:szCs w:val="16"/>
        <w:lang w:val="en-US"/>
      </w:rPr>
      <w:t xml:space="preserve">University of Applied </w:t>
    </w:r>
    <w:r>
      <w:rPr>
        <w:sz w:val="16"/>
        <w:szCs w:val="16"/>
        <w:lang w:val="en-US"/>
      </w:rPr>
      <w:t>Sciences</w:t>
    </w:r>
    <w:r w:rsidR="008349C9" w:rsidRPr="003D34E4">
      <w:rPr>
        <w:sz w:val="16"/>
        <w:szCs w:val="16"/>
        <w:lang w:val="en-US"/>
      </w:rPr>
      <w:tab/>
    </w:r>
    <w:r w:rsidR="008349C9" w:rsidRPr="00C240F5">
      <w:rPr>
        <w:b/>
        <w:sz w:val="16"/>
        <w:szCs w:val="16"/>
      </w:rPr>
      <w:fldChar w:fldCharType="begin"/>
    </w:r>
    <w:r w:rsidR="008349C9" w:rsidRPr="003D34E4">
      <w:rPr>
        <w:b/>
        <w:sz w:val="16"/>
        <w:szCs w:val="16"/>
        <w:lang w:val="en-US"/>
      </w:rPr>
      <w:instrText>PAGE   \* MERGEFORMAT</w:instrText>
    </w:r>
    <w:r w:rsidR="008349C9" w:rsidRPr="00C240F5">
      <w:rPr>
        <w:b/>
        <w:sz w:val="16"/>
        <w:szCs w:val="16"/>
      </w:rPr>
      <w:fldChar w:fldCharType="separate"/>
    </w:r>
    <w:r w:rsidR="008349C9" w:rsidRPr="003D34E4">
      <w:rPr>
        <w:b/>
        <w:sz w:val="16"/>
        <w:szCs w:val="16"/>
        <w:lang w:val="en-US"/>
      </w:rPr>
      <w:t>1</w:t>
    </w:r>
    <w:r w:rsidR="008349C9" w:rsidRPr="00C240F5">
      <w:rPr>
        <w:b/>
        <w:sz w:val="16"/>
        <w:szCs w:val="16"/>
      </w:rPr>
      <w:fldChar w:fldCharType="end"/>
    </w:r>
    <w:r w:rsidR="008349C9" w:rsidRPr="003D34E4">
      <w:rPr>
        <w:b/>
        <w:sz w:val="16"/>
        <w:szCs w:val="16"/>
        <w:lang w:val="en-US"/>
      </w:rPr>
      <w:t>/</w:t>
    </w:r>
    <w:r w:rsidR="008349C9" w:rsidRPr="00C240F5">
      <w:rPr>
        <w:b/>
        <w:sz w:val="16"/>
        <w:szCs w:val="16"/>
      </w:rPr>
      <w:fldChar w:fldCharType="begin"/>
    </w:r>
    <w:r w:rsidR="008349C9" w:rsidRPr="003D34E4">
      <w:rPr>
        <w:b/>
        <w:sz w:val="16"/>
        <w:szCs w:val="16"/>
        <w:lang w:val="en-US"/>
      </w:rPr>
      <w:instrText xml:space="preserve"> NUMPAGES   \* MERGEFORMAT </w:instrText>
    </w:r>
    <w:r w:rsidR="008349C9" w:rsidRPr="00C240F5">
      <w:rPr>
        <w:b/>
        <w:sz w:val="16"/>
        <w:szCs w:val="16"/>
      </w:rPr>
      <w:fldChar w:fldCharType="separate"/>
    </w:r>
    <w:r w:rsidR="008349C9" w:rsidRPr="003D34E4">
      <w:rPr>
        <w:b/>
        <w:sz w:val="16"/>
        <w:szCs w:val="16"/>
        <w:lang w:val="en-US"/>
      </w:rPr>
      <w:t>2</w:t>
    </w:r>
    <w:r w:rsidR="008349C9" w:rsidRPr="00C240F5">
      <w:rPr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DD016" w14:textId="77777777" w:rsidR="00C32F93" w:rsidRDefault="00C32F93">
      <w:pPr>
        <w:spacing w:before="0" w:after="0" w:line="240" w:lineRule="auto"/>
      </w:pPr>
      <w:r>
        <w:separator/>
      </w:r>
    </w:p>
  </w:footnote>
  <w:footnote w:type="continuationSeparator" w:id="0">
    <w:p w14:paraId="1698145B" w14:textId="77777777" w:rsidR="00C32F93" w:rsidRDefault="00C32F93">
      <w:pPr>
        <w:spacing w:before="0" w:after="0" w:line="240" w:lineRule="auto"/>
      </w:pPr>
      <w:r>
        <w:continuationSeparator/>
      </w:r>
    </w:p>
  </w:footnote>
  <w:footnote w:type="continuationNotice" w:id="1">
    <w:p w14:paraId="4C408FD7" w14:textId="77777777" w:rsidR="00C32F93" w:rsidRDefault="00C32F9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4212F" w14:textId="51941DB4" w:rsidR="00382AEC" w:rsidRPr="003D34E4" w:rsidRDefault="003D34E4" w:rsidP="005911D5">
    <w:pPr>
      <w:pStyle w:val="Kopfzeile"/>
      <w:rPr>
        <w:sz w:val="16"/>
        <w:szCs w:val="16"/>
        <w:lang w:val="en-US"/>
      </w:rPr>
    </w:pPr>
    <w:r>
      <w:rPr>
        <w:sz w:val="16"/>
        <w:szCs w:val="16"/>
        <w:lang w:val="en-US"/>
      </w:rPr>
      <w:t>Title of your case study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AD22B" w14:textId="77777777" w:rsidR="003D34E4" w:rsidRPr="00C240F5" w:rsidRDefault="003D34E4" w:rsidP="003D34E4">
    <w:pPr>
      <w:pStyle w:val="Kopfzeile"/>
      <w:rPr>
        <w:szCs w:val="20"/>
      </w:rPr>
    </w:pPr>
    <w:r w:rsidRPr="00C240F5">
      <w:rPr>
        <w:noProof/>
        <w:szCs w:val="20"/>
      </w:rPr>
      <w:drawing>
        <wp:anchor distT="0" distB="0" distL="114300" distR="114300" simplePos="0" relativeHeight="251660288" behindDoc="0" locked="0" layoutInCell="1" allowOverlap="1" wp14:anchorId="17A8C1AC" wp14:editId="401A9AA2">
          <wp:simplePos x="0" y="0"/>
          <wp:positionH relativeFrom="margin">
            <wp:posOffset>3635326</wp:posOffset>
          </wp:positionH>
          <wp:positionV relativeFrom="topMargin">
            <wp:posOffset>455295</wp:posOffset>
          </wp:positionV>
          <wp:extent cx="973836" cy="327273"/>
          <wp:effectExtent l="0" t="0" r="0" b="0"/>
          <wp:wrapSquare wrapText="bothSides"/>
          <wp:docPr id="1" name="Grafik 17">
            <a:extLst xmlns:a="http://schemas.openxmlformats.org/drawingml/2006/main">
              <a:ext uri="{FF2B5EF4-FFF2-40B4-BE49-F238E27FC236}">
                <a16:creationId xmlns:a16="http://schemas.microsoft.com/office/drawing/2014/main" id="{117DA328-CE1A-4AF5-8774-A79DEA2923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rafik 17">
                    <a:extLst>
                      <a:ext uri="{FF2B5EF4-FFF2-40B4-BE49-F238E27FC236}">
                        <a16:creationId xmlns:a16="http://schemas.microsoft.com/office/drawing/2014/main" id="{117DA328-CE1A-4AF5-8774-A79DEA2923F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b="35938"/>
                  <a:stretch/>
                </pic:blipFill>
                <pic:spPr>
                  <a:xfrm>
                    <a:off x="0" y="0"/>
                    <a:ext cx="973836" cy="3272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551652C" w14:textId="72FFB856" w:rsidR="003D34E4" w:rsidRPr="003D34E4" w:rsidRDefault="003D34E4">
    <w:pPr>
      <w:pStyle w:val="Kopfzeile"/>
      <w:rPr>
        <w:sz w:val="16"/>
        <w:szCs w:val="16"/>
      </w:rPr>
    </w:pPr>
    <w:r w:rsidRPr="00D54D44">
      <w:rPr>
        <w:sz w:val="16"/>
        <w:szCs w:val="16"/>
      </w:rPr>
      <w:t>Digital Innovation Manage</w:t>
    </w:r>
    <w:r>
      <w:rPr>
        <w:sz w:val="16"/>
        <w:szCs w:val="16"/>
      </w:rPr>
      <w:t>m</w:t>
    </w:r>
    <w:r w:rsidRPr="00D54D44">
      <w:rPr>
        <w:sz w:val="16"/>
        <w:szCs w:val="16"/>
      </w:rPr>
      <w:t>e</w:t>
    </w:r>
    <w:r>
      <w:rPr>
        <w:sz w:val="16"/>
        <w:szCs w:val="16"/>
      </w:rPr>
      <w:t>n</w:t>
    </w:r>
    <w:r w:rsidRPr="00D54D44">
      <w:rPr>
        <w:sz w:val="16"/>
        <w:szCs w:val="16"/>
      </w:rPr>
      <w:t>t</w:t>
    </w:r>
    <w:r w:rsidRPr="00D54D44">
      <w:rPr>
        <w:sz w:val="16"/>
        <w:szCs w:val="16"/>
      </w:rPr>
      <w:br/>
    </w:r>
    <w:r>
      <w:rPr>
        <w:sz w:val="16"/>
        <w:szCs w:val="16"/>
      </w:rPr>
      <w:t xml:space="preserve">Case Study — </w:t>
    </w:r>
    <w:proofErr w:type="gramStart"/>
    <w:r w:rsidRPr="00D54D44">
      <w:rPr>
        <w:sz w:val="16"/>
        <w:szCs w:val="16"/>
      </w:rPr>
      <w:t>Digital Innovation</w:t>
    </w:r>
    <w:proofErr w:type="gramEnd"/>
    <w:r w:rsidRPr="00D54D44">
      <w:rPr>
        <w:sz w:val="16"/>
        <w:szCs w:val="16"/>
      </w:rPr>
      <w:t xml:space="preserve"> in </w:t>
    </w:r>
    <w:r>
      <w:rPr>
        <w:sz w:val="16"/>
        <w:szCs w:val="16"/>
      </w:rPr>
      <w:t>Industry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6C80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C36DF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7E269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A26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A016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D88F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1E43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3ACC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8A1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2AA8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81FE8"/>
    <w:multiLevelType w:val="hybridMultilevel"/>
    <w:tmpl w:val="8124E8F0"/>
    <w:lvl w:ilvl="0" w:tplc="805256EC">
      <w:start w:val="1"/>
      <w:numFmt w:val="bullet"/>
      <w:lvlText w:val="—"/>
      <w:lvlJc w:val="left"/>
      <w:pPr>
        <w:ind w:left="72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CB61CD"/>
    <w:multiLevelType w:val="multilevel"/>
    <w:tmpl w:val="655C0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A56BF1"/>
    <w:multiLevelType w:val="hybridMultilevel"/>
    <w:tmpl w:val="9C5C1BBA"/>
    <w:lvl w:ilvl="0" w:tplc="805256EC">
      <w:start w:val="1"/>
      <w:numFmt w:val="bullet"/>
      <w:lvlText w:val="—"/>
      <w:lvlJc w:val="left"/>
      <w:pPr>
        <w:ind w:left="36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8CF238E"/>
    <w:multiLevelType w:val="multilevel"/>
    <w:tmpl w:val="4E22CE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95E1F53"/>
    <w:multiLevelType w:val="multilevel"/>
    <w:tmpl w:val="BE72B6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98B5B0D"/>
    <w:multiLevelType w:val="hybridMultilevel"/>
    <w:tmpl w:val="154695D8"/>
    <w:lvl w:ilvl="0" w:tplc="E4786D4A">
      <w:numFmt w:val="bullet"/>
      <w:lvlText w:val="-"/>
      <w:lvlJc w:val="left"/>
      <w:pPr>
        <w:ind w:left="720" w:hanging="360"/>
      </w:pPr>
      <w:rPr>
        <w:rFonts w:ascii="Neue Haas Grotesk Text Pro" w:eastAsiaTheme="minorHAnsi" w:hAnsi="Neue Haas Grotesk Text Pro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ED5E59"/>
    <w:multiLevelType w:val="hybridMultilevel"/>
    <w:tmpl w:val="D9FAFF9C"/>
    <w:lvl w:ilvl="0" w:tplc="A17EE014">
      <w:numFmt w:val="bullet"/>
      <w:lvlText w:val="-"/>
      <w:lvlJc w:val="left"/>
      <w:pPr>
        <w:ind w:left="720" w:hanging="360"/>
      </w:pPr>
      <w:rPr>
        <w:rFonts w:ascii="Bierstadt" w:eastAsia="MS Mincho" w:hAnsi="Bierstadt" w:cstheme="minorBidi" w:hint="default"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4058EC"/>
    <w:multiLevelType w:val="hybridMultilevel"/>
    <w:tmpl w:val="5AE456B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EE2BD2"/>
    <w:multiLevelType w:val="hybridMultilevel"/>
    <w:tmpl w:val="AAA873BC"/>
    <w:lvl w:ilvl="0" w:tplc="805256EC">
      <w:start w:val="1"/>
      <w:numFmt w:val="bullet"/>
      <w:lvlText w:val="—"/>
      <w:lvlJc w:val="left"/>
      <w:pPr>
        <w:ind w:left="72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854F5E"/>
    <w:multiLevelType w:val="hybridMultilevel"/>
    <w:tmpl w:val="41AE05BE"/>
    <w:lvl w:ilvl="0" w:tplc="805256EC">
      <w:start w:val="1"/>
      <w:numFmt w:val="bullet"/>
      <w:lvlText w:val="—"/>
      <w:lvlJc w:val="left"/>
      <w:pPr>
        <w:ind w:left="36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CF46F54"/>
    <w:multiLevelType w:val="hybridMultilevel"/>
    <w:tmpl w:val="5D227F0E"/>
    <w:lvl w:ilvl="0" w:tplc="805256EC">
      <w:start w:val="1"/>
      <w:numFmt w:val="bullet"/>
      <w:lvlText w:val="—"/>
      <w:lvlJc w:val="left"/>
      <w:pPr>
        <w:ind w:left="36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2473B38"/>
    <w:multiLevelType w:val="hybridMultilevel"/>
    <w:tmpl w:val="4036E370"/>
    <w:lvl w:ilvl="0" w:tplc="805256EC">
      <w:start w:val="1"/>
      <w:numFmt w:val="bullet"/>
      <w:lvlText w:val="—"/>
      <w:lvlJc w:val="left"/>
      <w:pPr>
        <w:ind w:left="36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2E86418"/>
    <w:multiLevelType w:val="hybridMultilevel"/>
    <w:tmpl w:val="740A3A1C"/>
    <w:lvl w:ilvl="0" w:tplc="805256EC">
      <w:start w:val="1"/>
      <w:numFmt w:val="bullet"/>
      <w:lvlText w:val="—"/>
      <w:lvlJc w:val="left"/>
      <w:pPr>
        <w:ind w:left="72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931236"/>
    <w:multiLevelType w:val="hybridMultilevel"/>
    <w:tmpl w:val="40B24B06"/>
    <w:lvl w:ilvl="0" w:tplc="2E0848B8">
      <w:numFmt w:val="bullet"/>
      <w:lvlText w:val="-"/>
      <w:lvlJc w:val="left"/>
      <w:pPr>
        <w:ind w:left="720" w:hanging="360"/>
      </w:pPr>
      <w:rPr>
        <w:rFonts w:ascii="Bierstadt" w:eastAsiaTheme="minorHAnsi" w:hAnsi="Bierstad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3823E8"/>
    <w:multiLevelType w:val="hybridMultilevel"/>
    <w:tmpl w:val="1FB6D80C"/>
    <w:lvl w:ilvl="0" w:tplc="3F586E48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01958C3"/>
    <w:multiLevelType w:val="multilevel"/>
    <w:tmpl w:val="F86E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D51D7D"/>
    <w:multiLevelType w:val="hybridMultilevel"/>
    <w:tmpl w:val="95627CB2"/>
    <w:lvl w:ilvl="0" w:tplc="805256EC">
      <w:start w:val="1"/>
      <w:numFmt w:val="bullet"/>
      <w:lvlText w:val="—"/>
      <w:lvlJc w:val="left"/>
      <w:pPr>
        <w:ind w:left="36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8612906"/>
    <w:multiLevelType w:val="hybridMultilevel"/>
    <w:tmpl w:val="2A3A4840"/>
    <w:lvl w:ilvl="0" w:tplc="805256EC">
      <w:start w:val="1"/>
      <w:numFmt w:val="bullet"/>
      <w:lvlText w:val="—"/>
      <w:lvlJc w:val="left"/>
      <w:pPr>
        <w:ind w:left="36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95112CB"/>
    <w:multiLevelType w:val="hybridMultilevel"/>
    <w:tmpl w:val="53FED112"/>
    <w:lvl w:ilvl="0" w:tplc="805256EC">
      <w:start w:val="1"/>
      <w:numFmt w:val="bullet"/>
      <w:lvlText w:val="—"/>
      <w:lvlJc w:val="left"/>
      <w:pPr>
        <w:ind w:left="72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592CF8"/>
    <w:multiLevelType w:val="multilevel"/>
    <w:tmpl w:val="E95C0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22006E3"/>
    <w:multiLevelType w:val="multilevel"/>
    <w:tmpl w:val="E61E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814B34"/>
    <w:multiLevelType w:val="hybridMultilevel"/>
    <w:tmpl w:val="B3AC5356"/>
    <w:lvl w:ilvl="0" w:tplc="805256EC">
      <w:start w:val="1"/>
      <w:numFmt w:val="bullet"/>
      <w:lvlText w:val="—"/>
      <w:lvlJc w:val="left"/>
      <w:pPr>
        <w:ind w:left="72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AB02FC"/>
    <w:multiLevelType w:val="hybridMultilevel"/>
    <w:tmpl w:val="4016107E"/>
    <w:lvl w:ilvl="0" w:tplc="805256EC">
      <w:start w:val="1"/>
      <w:numFmt w:val="bullet"/>
      <w:lvlText w:val="—"/>
      <w:lvlJc w:val="left"/>
      <w:pPr>
        <w:ind w:left="72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5668C5"/>
    <w:multiLevelType w:val="hybridMultilevel"/>
    <w:tmpl w:val="5B6CC4FC"/>
    <w:lvl w:ilvl="0" w:tplc="805256EC">
      <w:start w:val="1"/>
      <w:numFmt w:val="bullet"/>
      <w:lvlText w:val="—"/>
      <w:lvlJc w:val="left"/>
      <w:pPr>
        <w:ind w:left="36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F5D62CC"/>
    <w:multiLevelType w:val="multilevel"/>
    <w:tmpl w:val="0E0E9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DF18B5"/>
    <w:multiLevelType w:val="hybridMultilevel"/>
    <w:tmpl w:val="00B0DFD2"/>
    <w:lvl w:ilvl="0" w:tplc="805256EC">
      <w:start w:val="1"/>
      <w:numFmt w:val="bullet"/>
      <w:lvlText w:val="—"/>
      <w:lvlJc w:val="left"/>
      <w:pPr>
        <w:ind w:left="36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81725EB"/>
    <w:multiLevelType w:val="hybridMultilevel"/>
    <w:tmpl w:val="D36A070E"/>
    <w:lvl w:ilvl="0" w:tplc="805256EC">
      <w:start w:val="1"/>
      <w:numFmt w:val="bullet"/>
      <w:lvlText w:val="—"/>
      <w:lvlJc w:val="left"/>
      <w:pPr>
        <w:ind w:left="360" w:hanging="360"/>
      </w:pPr>
      <w:rPr>
        <w:rFonts w:ascii="Bierstadt" w:hAnsi="Bierstadt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90E24AE"/>
    <w:multiLevelType w:val="hybridMultilevel"/>
    <w:tmpl w:val="F68CECBC"/>
    <w:lvl w:ilvl="0" w:tplc="805256EC">
      <w:start w:val="1"/>
      <w:numFmt w:val="bullet"/>
      <w:lvlText w:val="—"/>
      <w:lvlJc w:val="left"/>
      <w:pPr>
        <w:ind w:left="36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462E9D"/>
    <w:multiLevelType w:val="hybridMultilevel"/>
    <w:tmpl w:val="ECA2A480"/>
    <w:lvl w:ilvl="0" w:tplc="805256EC">
      <w:start w:val="1"/>
      <w:numFmt w:val="bullet"/>
      <w:lvlText w:val="—"/>
      <w:lvlJc w:val="left"/>
      <w:pPr>
        <w:ind w:left="72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8F711A"/>
    <w:multiLevelType w:val="multilevel"/>
    <w:tmpl w:val="4E22CE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81A6F71"/>
    <w:multiLevelType w:val="hybridMultilevel"/>
    <w:tmpl w:val="317E2876"/>
    <w:lvl w:ilvl="0" w:tplc="805256EC">
      <w:start w:val="1"/>
      <w:numFmt w:val="bullet"/>
      <w:lvlText w:val="—"/>
      <w:lvlJc w:val="left"/>
      <w:pPr>
        <w:ind w:left="72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CE6185"/>
    <w:multiLevelType w:val="hybridMultilevel"/>
    <w:tmpl w:val="E264D5D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A284021"/>
    <w:multiLevelType w:val="hybridMultilevel"/>
    <w:tmpl w:val="D7AA262A"/>
    <w:lvl w:ilvl="0" w:tplc="805256EC">
      <w:start w:val="1"/>
      <w:numFmt w:val="bullet"/>
      <w:lvlText w:val="—"/>
      <w:lvlJc w:val="left"/>
      <w:pPr>
        <w:ind w:left="720" w:hanging="360"/>
      </w:pPr>
      <w:rPr>
        <w:rFonts w:ascii="Bierstadt" w:hAnsi="Bierstad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045376"/>
    <w:multiLevelType w:val="hybridMultilevel"/>
    <w:tmpl w:val="1908A902"/>
    <w:lvl w:ilvl="0" w:tplc="805256EC">
      <w:start w:val="1"/>
      <w:numFmt w:val="bullet"/>
      <w:lvlText w:val="—"/>
      <w:lvlJc w:val="left"/>
      <w:pPr>
        <w:ind w:left="720" w:hanging="360"/>
      </w:pPr>
      <w:rPr>
        <w:rFonts w:ascii="Bierstadt" w:hAnsi="Bierstad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1966">
    <w:abstractNumId w:val="13"/>
  </w:num>
  <w:num w:numId="2" w16cid:durableId="1913813899">
    <w:abstractNumId w:val="39"/>
  </w:num>
  <w:num w:numId="3" w16cid:durableId="1200124738">
    <w:abstractNumId w:val="31"/>
  </w:num>
  <w:num w:numId="4" w16cid:durableId="1151213347">
    <w:abstractNumId w:val="10"/>
  </w:num>
  <w:num w:numId="5" w16cid:durableId="568466763">
    <w:abstractNumId w:val="40"/>
  </w:num>
  <w:num w:numId="6" w16cid:durableId="381901061">
    <w:abstractNumId w:val="22"/>
  </w:num>
  <w:num w:numId="7" w16cid:durableId="639190635">
    <w:abstractNumId w:val="32"/>
  </w:num>
  <w:num w:numId="8" w16cid:durableId="342976184">
    <w:abstractNumId w:val="38"/>
  </w:num>
  <w:num w:numId="9" w16cid:durableId="1512718148">
    <w:abstractNumId w:val="28"/>
  </w:num>
  <w:num w:numId="10" w16cid:durableId="1339163641">
    <w:abstractNumId w:val="17"/>
  </w:num>
  <w:num w:numId="11" w16cid:durableId="1911311388">
    <w:abstractNumId w:val="43"/>
  </w:num>
  <w:num w:numId="12" w16cid:durableId="1770815124">
    <w:abstractNumId w:val="23"/>
  </w:num>
  <w:num w:numId="13" w16cid:durableId="647393114">
    <w:abstractNumId w:val="15"/>
  </w:num>
  <w:num w:numId="14" w16cid:durableId="1306739301">
    <w:abstractNumId w:val="42"/>
  </w:num>
  <w:num w:numId="15" w16cid:durableId="1153567392">
    <w:abstractNumId w:val="36"/>
  </w:num>
  <w:num w:numId="16" w16cid:durableId="263854051">
    <w:abstractNumId w:val="21"/>
  </w:num>
  <w:num w:numId="17" w16cid:durableId="134613069">
    <w:abstractNumId w:val="35"/>
  </w:num>
  <w:num w:numId="18" w16cid:durableId="509026145">
    <w:abstractNumId w:val="27"/>
  </w:num>
  <w:num w:numId="19" w16cid:durableId="1932228386">
    <w:abstractNumId w:val="12"/>
  </w:num>
  <w:num w:numId="20" w16cid:durableId="948128007">
    <w:abstractNumId w:val="33"/>
  </w:num>
  <w:num w:numId="21" w16cid:durableId="1771047728">
    <w:abstractNumId w:val="14"/>
  </w:num>
  <w:num w:numId="22" w16cid:durableId="2110925962">
    <w:abstractNumId w:val="37"/>
  </w:num>
  <w:num w:numId="23" w16cid:durableId="1218472072">
    <w:abstractNumId w:val="19"/>
  </w:num>
  <w:num w:numId="24" w16cid:durableId="2109806540">
    <w:abstractNumId w:val="26"/>
  </w:num>
  <w:num w:numId="25" w16cid:durableId="2122214794">
    <w:abstractNumId w:val="16"/>
  </w:num>
  <w:num w:numId="26" w16cid:durableId="213005818">
    <w:abstractNumId w:val="34"/>
  </w:num>
  <w:num w:numId="27" w16cid:durableId="706415016">
    <w:abstractNumId w:val="11"/>
  </w:num>
  <w:num w:numId="28" w16cid:durableId="505094243">
    <w:abstractNumId w:val="0"/>
  </w:num>
  <w:num w:numId="29" w16cid:durableId="362707381">
    <w:abstractNumId w:val="1"/>
  </w:num>
  <w:num w:numId="30" w16cid:durableId="20520984">
    <w:abstractNumId w:val="2"/>
  </w:num>
  <w:num w:numId="31" w16cid:durableId="1789469202">
    <w:abstractNumId w:val="3"/>
  </w:num>
  <w:num w:numId="32" w16cid:durableId="1767383112">
    <w:abstractNumId w:val="8"/>
  </w:num>
  <w:num w:numId="33" w16cid:durableId="1014957701">
    <w:abstractNumId w:val="4"/>
  </w:num>
  <w:num w:numId="34" w16cid:durableId="1366976833">
    <w:abstractNumId w:val="5"/>
  </w:num>
  <w:num w:numId="35" w16cid:durableId="1830360198">
    <w:abstractNumId w:val="6"/>
  </w:num>
  <w:num w:numId="36" w16cid:durableId="1540630035">
    <w:abstractNumId w:val="7"/>
  </w:num>
  <w:num w:numId="37" w16cid:durableId="1963614996">
    <w:abstractNumId w:val="9"/>
  </w:num>
  <w:num w:numId="38" w16cid:durableId="1910727372">
    <w:abstractNumId w:val="41"/>
  </w:num>
  <w:num w:numId="39" w16cid:durableId="1198468959">
    <w:abstractNumId w:val="24"/>
  </w:num>
  <w:num w:numId="40" w16cid:durableId="276327409">
    <w:abstractNumId w:val="25"/>
  </w:num>
  <w:num w:numId="41" w16cid:durableId="1418553304">
    <w:abstractNumId w:val="20"/>
  </w:num>
  <w:num w:numId="42" w16cid:durableId="540558524">
    <w:abstractNumId w:val="18"/>
  </w:num>
  <w:num w:numId="43" w16cid:durableId="341471054">
    <w:abstractNumId w:val="29"/>
  </w:num>
  <w:num w:numId="44" w16cid:durableId="133877500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1E"/>
    <w:rsid w:val="00001AF8"/>
    <w:rsid w:val="00012F27"/>
    <w:rsid w:val="00016487"/>
    <w:rsid w:val="00024297"/>
    <w:rsid w:val="00041F7C"/>
    <w:rsid w:val="00047604"/>
    <w:rsid w:val="00050DF2"/>
    <w:rsid w:val="00056CAA"/>
    <w:rsid w:val="000733D1"/>
    <w:rsid w:val="0007667C"/>
    <w:rsid w:val="000800C2"/>
    <w:rsid w:val="000853CA"/>
    <w:rsid w:val="0008617D"/>
    <w:rsid w:val="00086EB2"/>
    <w:rsid w:val="000872DD"/>
    <w:rsid w:val="000931A9"/>
    <w:rsid w:val="000A1049"/>
    <w:rsid w:val="000A31D8"/>
    <w:rsid w:val="000A7D35"/>
    <w:rsid w:val="000B1FF4"/>
    <w:rsid w:val="000B3AEF"/>
    <w:rsid w:val="000D5A70"/>
    <w:rsid w:val="000E0101"/>
    <w:rsid w:val="000E0EBF"/>
    <w:rsid w:val="000E109C"/>
    <w:rsid w:val="000F5C61"/>
    <w:rsid w:val="001008F2"/>
    <w:rsid w:val="001020FD"/>
    <w:rsid w:val="0010297E"/>
    <w:rsid w:val="00103376"/>
    <w:rsid w:val="00111F8F"/>
    <w:rsid w:val="00117433"/>
    <w:rsid w:val="0012112F"/>
    <w:rsid w:val="00124560"/>
    <w:rsid w:val="00133DAD"/>
    <w:rsid w:val="00140234"/>
    <w:rsid w:val="00143D2C"/>
    <w:rsid w:val="00161B77"/>
    <w:rsid w:val="001634CD"/>
    <w:rsid w:val="00170EB4"/>
    <w:rsid w:val="00183066"/>
    <w:rsid w:val="00183C31"/>
    <w:rsid w:val="00183F58"/>
    <w:rsid w:val="001B07C0"/>
    <w:rsid w:val="001C7B6F"/>
    <w:rsid w:val="001D46C7"/>
    <w:rsid w:val="001E1417"/>
    <w:rsid w:val="001E6FFD"/>
    <w:rsid w:val="001E7B9C"/>
    <w:rsid w:val="001F12AE"/>
    <w:rsid w:val="001F6455"/>
    <w:rsid w:val="00202C6F"/>
    <w:rsid w:val="00211A99"/>
    <w:rsid w:val="0021282C"/>
    <w:rsid w:val="002205D6"/>
    <w:rsid w:val="00225AA8"/>
    <w:rsid w:val="00226F42"/>
    <w:rsid w:val="002354D5"/>
    <w:rsid w:val="00244C63"/>
    <w:rsid w:val="00252929"/>
    <w:rsid w:val="00253F97"/>
    <w:rsid w:val="00255ECD"/>
    <w:rsid w:val="00264713"/>
    <w:rsid w:val="00275031"/>
    <w:rsid w:val="00275B59"/>
    <w:rsid w:val="0028175E"/>
    <w:rsid w:val="0029301B"/>
    <w:rsid w:val="00296525"/>
    <w:rsid w:val="002A36B1"/>
    <w:rsid w:val="002B12DD"/>
    <w:rsid w:val="002B5265"/>
    <w:rsid w:val="002C1448"/>
    <w:rsid w:val="002C18A9"/>
    <w:rsid w:val="002C41A3"/>
    <w:rsid w:val="002C58AB"/>
    <w:rsid w:val="002D5F4D"/>
    <w:rsid w:val="002E2039"/>
    <w:rsid w:val="002E33B0"/>
    <w:rsid w:val="002E35A6"/>
    <w:rsid w:val="00302363"/>
    <w:rsid w:val="00306849"/>
    <w:rsid w:val="0031401E"/>
    <w:rsid w:val="003219E1"/>
    <w:rsid w:val="00322DD3"/>
    <w:rsid w:val="00326C52"/>
    <w:rsid w:val="0032784A"/>
    <w:rsid w:val="0033228B"/>
    <w:rsid w:val="00332835"/>
    <w:rsid w:val="0035045E"/>
    <w:rsid w:val="00351010"/>
    <w:rsid w:val="00355341"/>
    <w:rsid w:val="0036338A"/>
    <w:rsid w:val="00382AEC"/>
    <w:rsid w:val="0039192F"/>
    <w:rsid w:val="003A0427"/>
    <w:rsid w:val="003A6416"/>
    <w:rsid w:val="003B42EB"/>
    <w:rsid w:val="003C54DF"/>
    <w:rsid w:val="003D34E4"/>
    <w:rsid w:val="003E0B16"/>
    <w:rsid w:val="003E6C42"/>
    <w:rsid w:val="003F2365"/>
    <w:rsid w:val="00405A1D"/>
    <w:rsid w:val="0041272E"/>
    <w:rsid w:val="00413703"/>
    <w:rsid w:val="00414A96"/>
    <w:rsid w:val="00425812"/>
    <w:rsid w:val="00436550"/>
    <w:rsid w:val="0044207F"/>
    <w:rsid w:val="00444DA7"/>
    <w:rsid w:val="0044554A"/>
    <w:rsid w:val="00446728"/>
    <w:rsid w:val="00446801"/>
    <w:rsid w:val="00460D7B"/>
    <w:rsid w:val="00461B36"/>
    <w:rsid w:val="00465153"/>
    <w:rsid w:val="00466106"/>
    <w:rsid w:val="004663DB"/>
    <w:rsid w:val="00466890"/>
    <w:rsid w:val="004668BA"/>
    <w:rsid w:val="00470E2C"/>
    <w:rsid w:val="00475E3F"/>
    <w:rsid w:val="00477CD4"/>
    <w:rsid w:val="0049614A"/>
    <w:rsid w:val="00497775"/>
    <w:rsid w:val="004B6ED9"/>
    <w:rsid w:val="004C0035"/>
    <w:rsid w:val="004C0CDF"/>
    <w:rsid w:val="004D1C85"/>
    <w:rsid w:val="004E5B49"/>
    <w:rsid w:val="004F0AA4"/>
    <w:rsid w:val="004F314E"/>
    <w:rsid w:val="004F3385"/>
    <w:rsid w:val="00500413"/>
    <w:rsid w:val="005040D7"/>
    <w:rsid w:val="00514306"/>
    <w:rsid w:val="005331D2"/>
    <w:rsid w:val="005615BB"/>
    <w:rsid w:val="00577D6D"/>
    <w:rsid w:val="005907FF"/>
    <w:rsid w:val="005911D5"/>
    <w:rsid w:val="005A5DC9"/>
    <w:rsid w:val="005B2717"/>
    <w:rsid w:val="005B4D2E"/>
    <w:rsid w:val="005C3D3C"/>
    <w:rsid w:val="005C65AC"/>
    <w:rsid w:val="005C6A25"/>
    <w:rsid w:val="005D3D35"/>
    <w:rsid w:val="005D6A1E"/>
    <w:rsid w:val="005E0404"/>
    <w:rsid w:val="005E07E3"/>
    <w:rsid w:val="005E6E87"/>
    <w:rsid w:val="005E714E"/>
    <w:rsid w:val="005E7A0A"/>
    <w:rsid w:val="005F34E4"/>
    <w:rsid w:val="005F394A"/>
    <w:rsid w:val="005F7B14"/>
    <w:rsid w:val="00602531"/>
    <w:rsid w:val="006108D6"/>
    <w:rsid w:val="0062291D"/>
    <w:rsid w:val="00622BB8"/>
    <w:rsid w:val="00645398"/>
    <w:rsid w:val="00646BD9"/>
    <w:rsid w:val="0064786B"/>
    <w:rsid w:val="00650340"/>
    <w:rsid w:val="00653B82"/>
    <w:rsid w:val="006546BA"/>
    <w:rsid w:val="00655DBD"/>
    <w:rsid w:val="006578AB"/>
    <w:rsid w:val="006628E7"/>
    <w:rsid w:val="00662FBF"/>
    <w:rsid w:val="0066473E"/>
    <w:rsid w:val="006744FE"/>
    <w:rsid w:val="00676C54"/>
    <w:rsid w:val="00680819"/>
    <w:rsid w:val="00682B6D"/>
    <w:rsid w:val="00683E72"/>
    <w:rsid w:val="00686DE0"/>
    <w:rsid w:val="00687486"/>
    <w:rsid w:val="006930FF"/>
    <w:rsid w:val="006A6FF2"/>
    <w:rsid w:val="006B7538"/>
    <w:rsid w:val="006C001E"/>
    <w:rsid w:val="006C11A3"/>
    <w:rsid w:val="006D4566"/>
    <w:rsid w:val="006E2A1A"/>
    <w:rsid w:val="006E2FE8"/>
    <w:rsid w:val="006E32B8"/>
    <w:rsid w:val="006E6CE6"/>
    <w:rsid w:val="006F33C3"/>
    <w:rsid w:val="006F38B5"/>
    <w:rsid w:val="006F542F"/>
    <w:rsid w:val="00700603"/>
    <w:rsid w:val="00707A8F"/>
    <w:rsid w:val="00712424"/>
    <w:rsid w:val="00721AF9"/>
    <w:rsid w:val="0072477D"/>
    <w:rsid w:val="00724A6F"/>
    <w:rsid w:val="00725083"/>
    <w:rsid w:val="00734FF9"/>
    <w:rsid w:val="00745699"/>
    <w:rsid w:val="00750CEB"/>
    <w:rsid w:val="00752646"/>
    <w:rsid w:val="00766159"/>
    <w:rsid w:val="00772029"/>
    <w:rsid w:val="007739A6"/>
    <w:rsid w:val="00776C10"/>
    <w:rsid w:val="00784192"/>
    <w:rsid w:val="00793493"/>
    <w:rsid w:val="0079493B"/>
    <w:rsid w:val="007B465A"/>
    <w:rsid w:val="007C329E"/>
    <w:rsid w:val="007C77F4"/>
    <w:rsid w:val="007D2615"/>
    <w:rsid w:val="007D438B"/>
    <w:rsid w:val="007E5BE8"/>
    <w:rsid w:val="007E6834"/>
    <w:rsid w:val="007F1A07"/>
    <w:rsid w:val="007F60C1"/>
    <w:rsid w:val="007F7A89"/>
    <w:rsid w:val="008021D6"/>
    <w:rsid w:val="00802F0B"/>
    <w:rsid w:val="00805191"/>
    <w:rsid w:val="00820D3D"/>
    <w:rsid w:val="00825F04"/>
    <w:rsid w:val="00826418"/>
    <w:rsid w:val="00827284"/>
    <w:rsid w:val="00827786"/>
    <w:rsid w:val="008349C9"/>
    <w:rsid w:val="008362CE"/>
    <w:rsid w:val="008463D2"/>
    <w:rsid w:val="00852A2C"/>
    <w:rsid w:val="00856238"/>
    <w:rsid w:val="00861462"/>
    <w:rsid w:val="00864FFF"/>
    <w:rsid w:val="0089331B"/>
    <w:rsid w:val="00893716"/>
    <w:rsid w:val="0089465D"/>
    <w:rsid w:val="008A1BE5"/>
    <w:rsid w:val="008A32B7"/>
    <w:rsid w:val="008B47A9"/>
    <w:rsid w:val="008C0DF9"/>
    <w:rsid w:val="008C43E6"/>
    <w:rsid w:val="008C6365"/>
    <w:rsid w:val="008D086A"/>
    <w:rsid w:val="008D0A14"/>
    <w:rsid w:val="008E2F5B"/>
    <w:rsid w:val="008E4298"/>
    <w:rsid w:val="00904B9E"/>
    <w:rsid w:val="00911217"/>
    <w:rsid w:val="009123A4"/>
    <w:rsid w:val="00913F36"/>
    <w:rsid w:val="009175F3"/>
    <w:rsid w:val="009201DC"/>
    <w:rsid w:val="00922D6E"/>
    <w:rsid w:val="00931EEE"/>
    <w:rsid w:val="00936B3A"/>
    <w:rsid w:val="00937951"/>
    <w:rsid w:val="009422BD"/>
    <w:rsid w:val="00943917"/>
    <w:rsid w:val="00950920"/>
    <w:rsid w:val="00987D19"/>
    <w:rsid w:val="009939B4"/>
    <w:rsid w:val="00993EE1"/>
    <w:rsid w:val="00995144"/>
    <w:rsid w:val="00996C93"/>
    <w:rsid w:val="009A7B92"/>
    <w:rsid w:val="009B3539"/>
    <w:rsid w:val="009B6240"/>
    <w:rsid w:val="009C3668"/>
    <w:rsid w:val="009C6EBB"/>
    <w:rsid w:val="009E4456"/>
    <w:rsid w:val="009F1FF1"/>
    <w:rsid w:val="00A0179F"/>
    <w:rsid w:val="00A017E3"/>
    <w:rsid w:val="00A0454F"/>
    <w:rsid w:val="00A14E65"/>
    <w:rsid w:val="00A162FB"/>
    <w:rsid w:val="00A24EF9"/>
    <w:rsid w:val="00A328F4"/>
    <w:rsid w:val="00A44D50"/>
    <w:rsid w:val="00A45BC3"/>
    <w:rsid w:val="00A6083F"/>
    <w:rsid w:val="00A6197B"/>
    <w:rsid w:val="00A705C8"/>
    <w:rsid w:val="00A82192"/>
    <w:rsid w:val="00A86AC8"/>
    <w:rsid w:val="00A9029C"/>
    <w:rsid w:val="00A93740"/>
    <w:rsid w:val="00AB6138"/>
    <w:rsid w:val="00AC5111"/>
    <w:rsid w:val="00AD1626"/>
    <w:rsid w:val="00AD3B2C"/>
    <w:rsid w:val="00AD58AA"/>
    <w:rsid w:val="00AF2BA1"/>
    <w:rsid w:val="00AF49F8"/>
    <w:rsid w:val="00B035A2"/>
    <w:rsid w:val="00B05627"/>
    <w:rsid w:val="00B16A1B"/>
    <w:rsid w:val="00B23E0C"/>
    <w:rsid w:val="00B32393"/>
    <w:rsid w:val="00B34907"/>
    <w:rsid w:val="00B35224"/>
    <w:rsid w:val="00B46E5F"/>
    <w:rsid w:val="00B5176F"/>
    <w:rsid w:val="00B53E0C"/>
    <w:rsid w:val="00B5441E"/>
    <w:rsid w:val="00B56536"/>
    <w:rsid w:val="00B61299"/>
    <w:rsid w:val="00B67492"/>
    <w:rsid w:val="00B72D64"/>
    <w:rsid w:val="00B8386A"/>
    <w:rsid w:val="00B85CF2"/>
    <w:rsid w:val="00B908F4"/>
    <w:rsid w:val="00B95314"/>
    <w:rsid w:val="00B976E5"/>
    <w:rsid w:val="00BB60C6"/>
    <w:rsid w:val="00BC4F57"/>
    <w:rsid w:val="00BC5B95"/>
    <w:rsid w:val="00BD3535"/>
    <w:rsid w:val="00BE33A5"/>
    <w:rsid w:val="00BF5E1C"/>
    <w:rsid w:val="00BF6F26"/>
    <w:rsid w:val="00C03850"/>
    <w:rsid w:val="00C03E4A"/>
    <w:rsid w:val="00C053A9"/>
    <w:rsid w:val="00C0655D"/>
    <w:rsid w:val="00C119D9"/>
    <w:rsid w:val="00C133E9"/>
    <w:rsid w:val="00C1464E"/>
    <w:rsid w:val="00C21A4C"/>
    <w:rsid w:val="00C32F93"/>
    <w:rsid w:val="00C37FC0"/>
    <w:rsid w:val="00C45088"/>
    <w:rsid w:val="00C452D7"/>
    <w:rsid w:val="00C4673C"/>
    <w:rsid w:val="00C469FD"/>
    <w:rsid w:val="00C47FAC"/>
    <w:rsid w:val="00C50A3F"/>
    <w:rsid w:val="00C52FD7"/>
    <w:rsid w:val="00C6385F"/>
    <w:rsid w:val="00C638E8"/>
    <w:rsid w:val="00C731E5"/>
    <w:rsid w:val="00C87D74"/>
    <w:rsid w:val="00C908C7"/>
    <w:rsid w:val="00C95E60"/>
    <w:rsid w:val="00CA402A"/>
    <w:rsid w:val="00CA6AF7"/>
    <w:rsid w:val="00CB30C7"/>
    <w:rsid w:val="00CC5058"/>
    <w:rsid w:val="00CC6178"/>
    <w:rsid w:val="00CE332B"/>
    <w:rsid w:val="00CE49EA"/>
    <w:rsid w:val="00CE7B1D"/>
    <w:rsid w:val="00CF35D0"/>
    <w:rsid w:val="00D11E9D"/>
    <w:rsid w:val="00D12DF2"/>
    <w:rsid w:val="00D1398F"/>
    <w:rsid w:val="00D3482D"/>
    <w:rsid w:val="00D35468"/>
    <w:rsid w:val="00D3650A"/>
    <w:rsid w:val="00D4124F"/>
    <w:rsid w:val="00D41867"/>
    <w:rsid w:val="00D47868"/>
    <w:rsid w:val="00D54D44"/>
    <w:rsid w:val="00D555DD"/>
    <w:rsid w:val="00D555E1"/>
    <w:rsid w:val="00D64EAF"/>
    <w:rsid w:val="00D66010"/>
    <w:rsid w:val="00D75B75"/>
    <w:rsid w:val="00D77A17"/>
    <w:rsid w:val="00D84DC3"/>
    <w:rsid w:val="00D905AB"/>
    <w:rsid w:val="00DA0937"/>
    <w:rsid w:val="00DB4A6D"/>
    <w:rsid w:val="00DB5D31"/>
    <w:rsid w:val="00DC1AD9"/>
    <w:rsid w:val="00DC627C"/>
    <w:rsid w:val="00DD2981"/>
    <w:rsid w:val="00DD303A"/>
    <w:rsid w:val="00DD7497"/>
    <w:rsid w:val="00DE6075"/>
    <w:rsid w:val="00DE6F37"/>
    <w:rsid w:val="00DF16CD"/>
    <w:rsid w:val="00DF2C35"/>
    <w:rsid w:val="00DF5119"/>
    <w:rsid w:val="00DF788F"/>
    <w:rsid w:val="00DF7D7B"/>
    <w:rsid w:val="00E12517"/>
    <w:rsid w:val="00E16A46"/>
    <w:rsid w:val="00E17EB2"/>
    <w:rsid w:val="00E22F80"/>
    <w:rsid w:val="00E24190"/>
    <w:rsid w:val="00E24CB2"/>
    <w:rsid w:val="00E40B73"/>
    <w:rsid w:val="00E438F8"/>
    <w:rsid w:val="00E44F87"/>
    <w:rsid w:val="00E5402E"/>
    <w:rsid w:val="00E569D2"/>
    <w:rsid w:val="00E75BDE"/>
    <w:rsid w:val="00E76893"/>
    <w:rsid w:val="00E801F6"/>
    <w:rsid w:val="00E82611"/>
    <w:rsid w:val="00E84EBA"/>
    <w:rsid w:val="00E85998"/>
    <w:rsid w:val="00E93120"/>
    <w:rsid w:val="00E955F4"/>
    <w:rsid w:val="00EA0627"/>
    <w:rsid w:val="00EA1B7E"/>
    <w:rsid w:val="00EA22FB"/>
    <w:rsid w:val="00EA7FCE"/>
    <w:rsid w:val="00EC7B7F"/>
    <w:rsid w:val="00ED2A10"/>
    <w:rsid w:val="00ED6FB8"/>
    <w:rsid w:val="00EE1BB7"/>
    <w:rsid w:val="00EF454F"/>
    <w:rsid w:val="00F0735E"/>
    <w:rsid w:val="00F112BF"/>
    <w:rsid w:val="00F21C3B"/>
    <w:rsid w:val="00F26580"/>
    <w:rsid w:val="00F41016"/>
    <w:rsid w:val="00F43A18"/>
    <w:rsid w:val="00F51A13"/>
    <w:rsid w:val="00F61C8D"/>
    <w:rsid w:val="00F640DD"/>
    <w:rsid w:val="00F66AB2"/>
    <w:rsid w:val="00F84021"/>
    <w:rsid w:val="00F85D72"/>
    <w:rsid w:val="00F96940"/>
    <w:rsid w:val="00FA4383"/>
    <w:rsid w:val="00FB2934"/>
    <w:rsid w:val="00FB2D42"/>
    <w:rsid w:val="00FC0159"/>
    <w:rsid w:val="00FC10F6"/>
    <w:rsid w:val="00FD3061"/>
    <w:rsid w:val="00FD4174"/>
    <w:rsid w:val="00FD60A4"/>
    <w:rsid w:val="00FF39FE"/>
    <w:rsid w:val="00FF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FF909"/>
  <w15:chartTrackingRefBased/>
  <w15:docId w15:val="{36F0A452-5CD9-5E43-AAA2-6E45229A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4D44"/>
    <w:pPr>
      <w:spacing w:before="60" w:after="60" w:line="276" w:lineRule="auto"/>
    </w:pPr>
    <w:rPr>
      <w:rFonts w:ascii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54D44"/>
    <w:pPr>
      <w:keepNext/>
      <w:keepLines/>
      <w:spacing w:before="480" w:after="360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B6240"/>
    <w:pPr>
      <w:keepNext/>
      <w:keepLines/>
      <w:spacing w:before="240" w:after="120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45088"/>
    <w:pPr>
      <w:keepNext/>
      <w:keepLines/>
      <w:spacing w:before="120"/>
      <w:outlineLvl w:val="2"/>
    </w:pPr>
    <w:rPr>
      <w:rFonts w:ascii="Arial" w:eastAsiaTheme="majorEastAsia" w:hAnsi="Arial" w:cstheme="majorBidi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54D44"/>
    <w:rPr>
      <w:rFonts w:ascii="Arial" w:eastAsiaTheme="majorEastAsia" w:hAnsi="Arial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B6240"/>
    <w:rPr>
      <w:rFonts w:ascii="Arial" w:eastAsiaTheme="majorEastAsia" w:hAnsi="Arial" w:cstheme="majorBidi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45088"/>
    <w:rPr>
      <w:rFonts w:ascii="Arial" w:eastAsiaTheme="majorEastAsia" w:hAnsi="Arial" w:cstheme="majorBidi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D54D44"/>
    <w:pPr>
      <w:spacing w:before="640" w:after="640"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54D44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styleId="Tabellenraster">
    <w:name w:val="Table Grid"/>
    <w:basedOn w:val="NormaleTabelle"/>
    <w:uiPriority w:val="39"/>
    <w:rsid w:val="00111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111F8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ett">
    <w:name w:val="Strong"/>
    <w:basedOn w:val="Absatz-Standardschriftart"/>
    <w:uiPriority w:val="22"/>
    <w:qFormat/>
    <w:rsid w:val="00655DBD"/>
    <w:rPr>
      <w:b/>
      <w:bCs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55DBD"/>
    <w:pPr>
      <w:numPr>
        <w:ilvl w:val="1"/>
      </w:numPr>
      <w:spacing w:before="0" w:after="640"/>
    </w:pPr>
    <w:rPr>
      <w:rFonts w:eastAsiaTheme="minorEastAsia" w:cs="Times New Roman (Textkörper CS)"/>
      <w:color w:val="808080" w:themeColor="background1" w:themeShade="80"/>
      <w:sz w:val="28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55DBD"/>
    <w:rPr>
      <w:rFonts w:ascii="Bierstadt" w:eastAsiaTheme="minorEastAsia" w:hAnsi="Bierstadt" w:cs="Times New Roman (Textkörper CS)"/>
      <w:color w:val="808080" w:themeColor="background1" w:themeShade="80"/>
      <w:sz w:val="28"/>
      <w:szCs w:val="22"/>
    </w:rPr>
  </w:style>
  <w:style w:type="paragraph" w:styleId="Listenabsatz">
    <w:name w:val="List Paragraph"/>
    <w:basedOn w:val="Standard"/>
    <w:uiPriority w:val="72"/>
    <w:qFormat/>
    <w:rsid w:val="002D5F4D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2D5F4D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D54D44"/>
    <w:pPr>
      <w:tabs>
        <w:tab w:val="center" w:pos="4536"/>
        <w:tab w:val="right" w:pos="9072"/>
      </w:tabs>
      <w:spacing w:before="0" w:after="0" w:line="240" w:lineRule="auto"/>
    </w:pPr>
    <w:rPr>
      <w:rFonts w:ascii="Arial" w:hAnsi="Arial"/>
    </w:rPr>
  </w:style>
  <w:style w:type="character" w:customStyle="1" w:styleId="KopfzeileZchn">
    <w:name w:val="Kopfzeile Zchn"/>
    <w:basedOn w:val="Absatz-Standardschriftart"/>
    <w:link w:val="Kopfzeile"/>
    <w:uiPriority w:val="99"/>
    <w:rsid w:val="00D54D44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3D34E4"/>
    <w:pPr>
      <w:tabs>
        <w:tab w:val="center" w:pos="4536"/>
        <w:tab w:val="right" w:pos="9072"/>
      </w:tabs>
      <w:spacing w:before="0" w:after="0" w:line="240" w:lineRule="auto"/>
    </w:pPr>
    <w:rPr>
      <w:rFonts w:ascii="Arial" w:hAnsi="Arial"/>
    </w:rPr>
  </w:style>
  <w:style w:type="character" w:customStyle="1" w:styleId="FuzeileZchn">
    <w:name w:val="Fußzeile Zchn"/>
    <w:basedOn w:val="Absatz-Standardschriftart"/>
    <w:link w:val="Fuzeile"/>
    <w:uiPriority w:val="99"/>
    <w:rsid w:val="003D34E4"/>
    <w:rPr>
      <w:rFonts w:ascii="Arial" w:hAnsi="Arial"/>
      <w:sz w:val="20"/>
    </w:rPr>
  </w:style>
  <w:style w:type="character" w:styleId="SchwacheHervorhebung">
    <w:name w:val="Subtle Emphasis"/>
    <w:basedOn w:val="Absatz-Standardschriftart"/>
    <w:uiPriority w:val="19"/>
    <w:qFormat/>
    <w:rsid w:val="00024297"/>
    <w:rPr>
      <w:i/>
      <w:iCs/>
      <w:color w:val="404040" w:themeColor="text1" w:themeTint="BF"/>
    </w:rPr>
  </w:style>
  <w:style w:type="character" w:styleId="Hyperlink">
    <w:name w:val="Hyperlink"/>
    <w:basedOn w:val="Absatz-Standardschriftart"/>
    <w:uiPriority w:val="99"/>
    <w:unhideWhenUsed/>
    <w:rsid w:val="00024297"/>
    <w:rPr>
      <w:color w:val="0563C1" w:themeColor="hyperlink"/>
      <w:u w:val="single"/>
    </w:rPr>
  </w:style>
  <w:style w:type="table" w:styleId="EinfacheTabelle3">
    <w:name w:val="Plain Table 3"/>
    <w:basedOn w:val="NormaleTabelle"/>
    <w:uiPriority w:val="43"/>
    <w:rsid w:val="0035045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itternetztabelle6farbig">
    <w:name w:val="Grid Table 6 Colorful"/>
    <w:basedOn w:val="NormaleTabelle"/>
    <w:uiPriority w:val="51"/>
    <w:rsid w:val="00E1251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183F58"/>
    <w:rPr>
      <w:color w:val="605E5C"/>
      <w:shd w:val="clear" w:color="auto" w:fill="E1DFDD"/>
    </w:rPr>
  </w:style>
  <w:style w:type="paragraph" w:customStyle="1" w:styleId="Aufgabe">
    <w:name w:val="Aufgabe"/>
    <w:basedOn w:val="Standard"/>
    <w:next w:val="Standard"/>
    <w:qFormat/>
    <w:rsid w:val="0032784A"/>
    <w:pPr>
      <w:tabs>
        <w:tab w:val="left" w:pos="0"/>
      </w:tabs>
      <w:ind w:hanging="426"/>
    </w:pPr>
    <w:rPr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0A1049"/>
    <w:pPr>
      <w:spacing w:before="200" w:after="160"/>
      <w:ind w:left="284" w:right="864"/>
    </w:pPr>
    <w:rPr>
      <w:i/>
      <w:iCs/>
      <w:color w:val="404040" w:themeColor="text1" w:themeTint="BF"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0A1049"/>
    <w:rPr>
      <w:rFonts w:ascii="Bierstadt" w:hAnsi="Bierstadt"/>
      <w:i/>
      <w:iCs/>
      <w:color w:val="404040" w:themeColor="text1" w:themeTint="BF"/>
      <w:sz w:val="20"/>
      <w:lang w:val="en-US"/>
    </w:rPr>
  </w:style>
  <w:style w:type="paragraph" w:customStyle="1" w:styleId="xxmsonormal">
    <w:name w:val="x_x_msonormal"/>
    <w:basedOn w:val="Standard"/>
    <w:rsid w:val="005F7B14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de-DE"/>
    </w:rPr>
  </w:style>
  <w:style w:type="paragraph" w:customStyle="1" w:styleId="xxmsolistparagraph">
    <w:name w:val="x_x_msolistparagraph"/>
    <w:basedOn w:val="Standard"/>
    <w:rsid w:val="005F7B14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4C0CDF"/>
    <w:pPr>
      <w:spacing w:after="240" w:line="240" w:lineRule="auto"/>
    </w:pPr>
    <w:rPr>
      <w:rFonts w:ascii="Arial" w:hAnsi="Arial"/>
      <w:iCs/>
      <w:color w:val="000000" w:themeColor="text1"/>
      <w:sz w:val="16"/>
      <w:szCs w:val="18"/>
    </w:rPr>
  </w:style>
  <w:style w:type="paragraph" w:customStyle="1" w:styleId="font-claude-response-body">
    <w:name w:val="font-claude-response-body"/>
    <w:basedOn w:val="Standard"/>
    <w:rsid w:val="000E0101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de-DE"/>
    </w:rPr>
  </w:style>
  <w:style w:type="paragraph" w:customStyle="1" w:styleId="whitespace-normal">
    <w:name w:val="whitespace-normal"/>
    <w:basedOn w:val="Standard"/>
    <w:rsid w:val="000E0101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7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0539">
          <w:marLeft w:val="418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7904">
          <w:marLeft w:val="418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249">
          <w:marLeft w:val="418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9455">
          <w:marLeft w:val="418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dnote.com/downloads/style/mis-quarterl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4863</Characters>
  <Application>Microsoft Office Word</Application>
  <DocSecurity>0</DocSecurity>
  <Lines>180</Lines>
  <Paragraphs>123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Weeger</dc:creator>
  <cp:keywords/>
  <dc:description/>
  <cp:lastModifiedBy>Andy Weeger</cp:lastModifiedBy>
  <cp:revision>28</cp:revision>
  <cp:lastPrinted>2021-10-08T06:26:00Z</cp:lastPrinted>
  <dcterms:created xsi:type="dcterms:W3CDTF">2022-02-17T10:07:00Z</dcterms:created>
  <dcterms:modified xsi:type="dcterms:W3CDTF">2026-03-20T11:28:00Z</dcterms:modified>
</cp:coreProperties>
</file>